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rsidR="00A91D40" w:rsidRPr="000D31BA" w:rsidRDefault="00A91D40" w:rsidP="00A91D40">
      <w:pPr>
        <w:spacing w:after="0" w:line="240" w:lineRule="auto"/>
        <w:jc w:val="both"/>
        <w:rPr>
          <w:rFonts w:ascii="Verdana" w:hAnsi="Verdana" w:cs="Times New Roman"/>
          <w:sz w:val="18"/>
          <w:szCs w:val="18"/>
        </w:rPr>
      </w:pPr>
    </w:p>
    <w:p w:rsidR="001F203A" w:rsidRPr="005B492E" w:rsidRDefault="001F203A" w:rsidP="001F203A">
      <w:pPr>
        <w:spacing w:after="0" w:line="240" w:lineRule="auto"/>
        <w:rPr>
          <w:rFonts w:ascii="Verdana" w:hAnsi="Verdana" w:cs="Times New Roman"/>
          <w:sz w:val="18"/>
          <w:szCs w:val="18"/>
        </w:rPr>
      </w:pPr>
      <w:r w:rsidRPr="005B492E">
        <w:rPr>
          <w:rFonts w:ascii="Verdana" w:hAnsi="Verdana" w:cs="Times New Roman"/>
          <w:b/>
          <w:sz w:val="18"/>
          <w:szCs w:val="18"/>
        </w:rPr>
        <w:t>Prevádzkovateľ:</w:t>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cs="Times New Roman"/>
          <w:b/>
          <w:sz w:val="18"/>
          <w:szCs w:val="18"/>
        </w:rPr>
        <w:tab/>
      </w:r>
      <w:r w:rsidRPr="005B492E">
        <w:rPr>
          <w:rFonts w:ascii="Verdana" w:hAnsi="Verdana"/>
          <w:b/>
          <w:sz w:val="18"/>
          <w:szCs w:val="18"/>
        </w:rPr>
        <w:t>Materská škola</w:t>
      </w:r>
      <w:r w:rsidRPr="005B492E">
        <w:rPr>
          <w:rFonts w:ascii="Verdana" w:hAnsi="Verdana" w:cs="Times New Roman"/>
          <w:b/>
          <w:sz w:val="18"/>
          <w:szCs w:val="18"/>
        </w:rPr>
        <w:br/>
      </w:r>
      <w:r w:rsidRPr="005B492E">
        <w:rPr>
          <w:rFonts w:ascii="Verdana" w:hAnsi="Verdana" w:cs="Times New Roman"/>
          <w:sz w:val="18"/>
          <w:szCs w:val="18"/>
        </w:rPr>
        <w:t>sídlo:</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Zuzkin park 2, Košice 040 11, Slovensko</w:t>
      </w:r>
    </w:p>
    <w:p w:rsidR="001F203A" w:rsidRPr="005B492E" w:rsidRDefault="001F203A" w:rsidP="001F203A">
      <w:pPr>
        <w:spacing w:after="0" w:line="240" w:lineRule="auto"/>
        <w:rPr>
          <w:rFonts w:ascii="Verdana" w:hAnsi="Verdana" w:cs="Times New Roman"/>
          <w:sz w:val="18"/>
          <w:szCs w:val="18"/>
        </w:rPr>
      </w:pPr>
      <w:r w:rsidRPr="005B492E">
        <w:rPr>
          <w:rFonts w:ascii="Verdana" w:hAnsi="Verdana" w:cs="Times New Roman"/>
          <w:sz w:val="18"/>
          <w:szCs w:val="18"/>
        </w:rPr>
        <w:t xml:space="preserve">IČO: </w:t>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cs="Times New Roman"/>
          <w:sz w:val="18"/>
          <w:szCs w:val="18"/>
        </w:rPr>
        <w:tab/>
      </w:r>
      <w:r w:rsidRPr="005B492E">
        <w:rPr>
          <w:rFonts w:ascii="Verdana" w:hAnsi="Verdana"/>
          <w:sz w:val="18"/>
          <w:szCs w:val="18"/>
        </w:rPr>
        <w:t>35559438</w:t>
      </w:r>
    </w:p>
    <w:p w:rsidR="001F203A" w:rsidRPr="005B492E" w:rsidRDefault="001F203A" w:rsidP="001F203A">
      <w:pPr>
        <w:pStyle w:val="Zarkazkladnhotextu"/>
        <w:spacing w:after="0"/>
        <w:ind w:left="0"/>
        <w:rPr>
          <w:rFonts w:ascii="Verdana" w:hAnsi="Verdana"/>
          <w:sz w:val="18"/>
          <w:szCs w:val="18"/>
        </w:rPr>
      </w:pPr>
      <w:r w:rsidRPr="005B492E">
        <w:rPr>
          <w:rFonts w:ascii="Verdana" w:hAnsi="Verdana"/>
          <w:sz w:val="18"/>
          <w:szCs w:val="18"/>
        </w:rPr>
        <w:t>Zastúpený:</w:t>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r>
      <w:r w:rsidRPr="005B492E">
        <w:rPr>
          <w:rFonts w:ascii="Verdana" w:hAnsi="Verdana"/>
          <w:sz w:val="18"/>
          <w:szCs w:val="18"/>
        </w:rPr>
        <w:tab/>
        <w:t>Svetlana Gjabelová, riaditeľka školy</w:t>
      </w:r>
    </w:p>
    <w:p w:rsidR="001F203A" w:rsidRDefault="001F203A" w:rsidP="001F203A">
      <w:pPr>
        <w:spacing w:after="0" w:line="240" w:lineRule="auto"/>
        <w:rPr>
          <w:rFonts w:ascii="Verdana" w:hAnsi="Verdana" w:cs="Times New Roman"/>
          <w:sz w:val="18"/>
          <w:szCs w:val="18"/>
        </w:rPr>
      </w:pPr>
      <w:r w:rsidRPr="005B492E">
        <w:rPr>
          <w:rFonts w:ascii="Verdana" w:hAnsi="Verdana" w:cs="Times New Roman"/>
          <w:sz w:val="18"/>
          <w:szCs w:val="18"/>
        </w:rPr>
        <w:t xml:space="preserve">(ďalej len </w:t>
      </w:r>
      <w:r w:rsidRPr="005B492E">
        <w:rPr>
          <w:rFonts w:ascii="Verdana" w:hAnsi="Verdana" w:cs="Times New Roman"/>
          <w:b/>
          <w:sz w:val="18"/>
          <w:szCs w:val="18"/>
        </w:rPr>
        <w:t>„Prevádzkovateľ“</w:t>
      </w:r>
      <w:r w:rsidRPr="005B492E">
        <w:rPr>
          <w:rFonts w:ascii="Verdana" w:hAnsi="Verdana" w:cs="Times New Roman"/>
          <w:sz w:val="18"/>
          <w:szCs w:val="18"/>
        </w:rPr>
        <w:t>)</w:t>
      </w:r>
    </w:p>
    <w:p w:rsidR="00A91D40" w:rsidRPr="000D31BA" w:rsidRDefault="00A91D40" w:rsidP="00A91D40">
      <w:pPr>
        <w:spacing w:after="0" w:line="240" w:lineRule="auto"/>
        <w:rPr>
          <w:rFonts w:ascii="Verdana" w:hAnsi="Verdana" w:cs="Times New Roman"/>
          <w:sz w:val="18"/>
          <w:szCs w:val="18"/>
        </w:rPr>
      </w:pPr>
    </w:p>
    <w:p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00706B7E">
        <w:rPr>
          <w:rFonts w:ascii="Verdana" w:hAnsi="Verdana" w:cs="Times New Roman"/>
          <w:b/>
          <w:sz w:val="18"/>
          <w:szCs w:val="18"/>
        </w:rPr>
        <w:t>Stredisko služieb škole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06B7E">
        <w:rPr>
          <w:rFonts w:ascii="Verdana" w:hAnsi="Verdana" w:cs="Times New Roman"/>
          <w:sz w:val="18"/>
          <w:szCs w:val="18"/>
        </w:rPr>
        <w:t>Trieda SNP 48/A, 040 11 Košice</w:t>
      </w:r>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06B7E">
        <w:t>35540419</w:t>
      </w:r>
    </w:p>
    <w:p w:rsidR="00A91D40" w:rsidRPr="00CF5319" w:rsidRDefault="00A55B7D" w:rsidP="00A91D40">
      <w:pPr>
        <w:spacing w:after="0" w:line="240" w:lineRule="auto"/>
        <w:rPr>
          <w:rFonts w:ascii="Verdana" w:hAnsi="Verdana" w:cs="Times New Roman"/>
          <w:sz w:val="18"/>
          <w:szCs w:val="18"/>
        </w:rPr>
      </w:pPr>
      <w:r>
        <w:rPr>
          <w:rFonts w:ascii="Verdana" w:hAnsi="Verdana" w:cs="Times New Roman"/>
          <w:sz w:val="18"/>
          <w:szCs w:val="18"/>
        </w:rPr>
        <w:t>DIČ:</w:t>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sidR="00CF5319">
        <w:rPr>
          <w:rFonts w:ascii="Verdana" w:hAnsi="Verdana" w:cs="Times New Roman"/>
          <w:sz w:val="18"/>
          <w:szCs w:val="18"/>
        </w:rPr>
        <w:t>2021623967</w:t>
      </w:r>
      <w:r w:rsidR="00A91D40" w:rsidRPr="000D31BA">
        <w:rPr>
          <w:rFonts w:ascii="Verdana" w:hAnsi="Verdana" w:cs="Times New Roman"/>
          <w:sz w:val="18"/>
          <w:szCs w:val="18"/>
          <w:lang w:eastAsia="sk-SK"/>
        </w:rPr>
        <w:tab/>
      </w:r>
      <w:r w:rsidR="00A91D40" w:rsidRPr="000D31BA">
        <w:rPr>
          <w:rFonts w:ascii="Verdana" w:hAnsi="Verdana" w:cs="Times New Roman"/>
          <w:sz w:val="18"/>
          <w:szCs w:val="18"/>
          <w:lang w:eastAsia="sk-SK"/>
        </w:rPr>
        <w:tab/>
      </w:r>
      <w:r w:rsidR="00A91D40" w:rsidRPr="000D31BA">
        <w:rPr>
          <w:rFonts w:ascii="Verdana" w:hAnsi="Verdana" w:cs="Times New Roman"/>
          <w:sz w:val="18"/>
          <w:szCs w:val="18"/>
          <w:lang w:eastAsia="sk-SK"/>
        </w:rPr>
        <w:tab/>
      </w:r>
      <w:r w:rsidR="00A91D40" w:rsidRPr="000D31BA">
        <w:rPr>
          <w:rFonts w:ascii="Verdana" w:hAnsi="Verdana" w:cs="Times New Roman"/>
          <w:sz w:val="18"/>
          <w:szCs w:val="18"/>
          <w:lang w:eastAsia="sk-SK"/>
        </w:rPr>
        <w:tab/>
      </w:r>
      <w:r w:rsidR="00A91D40" w:rsidRPr="000D31BA">
        <w:rPr>
          <w:rFonts w:ascii="Verdana" w:hAnsi="Verdana" w:cs="Times New Roman"/>
          <w:sz w:val="18"/>
          <w:szCs w:val="18"/>
          <w:lang w:eastAsia="sk-SK"/>
        </w:rPr>
        <w:tab/>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r>
      <w:r w:rsidR="00CF5319">
        <w:rPr>
          <w:rFonts w:ascii="Verdana" w:hAnsi="Verdana"/>
          <w:sz w:val="18"/>
          <w:szCs w:val="18"/>
        </w:rPr>
        <w:t xml:space="preserve">                                  </w:t>
      </w:r>
      <w:r w:rsidR="00D36DF9">
        <w:rPr>
          <w:rFonts w:ascii="Verdana" w:hAnsi="Verdana"/>
          <w:sz w:val="18"/>
          <w:szCs w:val="18"/>
        </w:rPr>
        <w:t>zriaď. l</w:t>
      </w:r>
      <w:r w:rsidR="00BC13DC">
        <w:rPr>
          <w:rFonts w:ascii="Verdana" w:hAnsi="Verdana"/>
          <w:sz w:val="18"/>
          <w:szCs w:val="18"/>
        </w:rPr>
        <w:t>istina č.0/2001/00688-03 zo dňa 01.01.2002</w:t>
      </w:r>
    </w:p>
    <w:p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r>
      <w:r w:rsidR="00CF5319">
        <w:rPr>
          <w:rFonts w:ascii="Verdana" w:hAnsi="Verdana"/>
          <w:sz w:val="18"/>
          <w:szCs w:val="18"/>
        </w:rPr>
        <w:t xml:space="preserve">                                             </w:t>
      </w:r>
      <w:r w:rsidR="00706B7E">
        <w:rPr>
          <w:rFonts w:ascii="Verdana" w:hAnsi="Verdana"/>
          <w:sz w:val="18"/>
          <w:szCs w:val="18"/>
        </w:rPr>
        <w:t>Ing. Mária Mižáková</w:t>
      </w:r>
      <w:r w:rsidR="00002E80">
        <w:rPr>
          <w:rFonts w:ascii="Verdana" w:hAnsi="Verdana"/>
          <w:sz w:val="18"/>
          <w:szCs w:val="18"/>
        </w:rPr>
        <w:t>, riaditeľka</w:t>
      </w:r>
      <w:bookmarkStart w:id="0" w:name="_GoBack"/>
      <w:bookmarkEnd w:id="0"/>
    </w:p>
    <w:p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spacing w:after="0" w:line="240" w:lineRule="auto"/>
        <w:jc w:val="center"/>
        <w:rPr>
          <w:rFonts w:ascii="Verdana" w:hAnsi="Verdana" w:cs="Times New Roman"/>
          <w:b/>
          <w:caps/>
          <w:sz w:val="18"/>
          <w:szCs w:val="18"/>
        </w:rPr>
      </w:pPr>
      <w:r w:rsidRPr="00A55B7D">
        <w:rPr>
          <w:rFonts w:ascii="Verdana" w:hAnsi="Verdana" w:cs="Times New Roman"/>
          <w:b/>
          <w:caps/>
          <w:sz w:val="18"/>
          <w:szCs w:val="18"/>
        </w:rPr>
        <w:t>Čl. I</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Úvodné ustanovenia a predmet zmluvy</w:t>
      </w:r>
    </w:p>
    <w:p w:rsidR="00A91D40" w:rsidRPr="000D31BA" w:rsidRDefault="00A91D40" w:rsidP="00A91D40">
      <w:pPr>
        <w:spacing w:after="0" w:line="240" w:lineRule="auto"/>
        <w:jc w:val="both"/>
        <w:rPr>
          <w:rFonts w:ascii="Verdana" w:hAnsi="Verdana" w:cs="Times New Roman"/>
          <w:sz w:val="18"/>
          <w:szCs w:val="18"/>
        </w:rPr>
      </w:pPr>
    </w:p>
    <w:p w:rsidR="00A91D40" w:rsidRPr="00A55B7D"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121F16">
        <w:rPr>
          <w:rFonts w:ascii="Verdana" w:hAnsi="Verdana" w:cs="Times New Roman"/>
          <w:sz w:val="18"/>
          <w:szCs w:val="18"/>
        </w:rPr>
        <w:t xml:space="preserve">Sprostredkovateľ poskytuje pre Prevádzkovateľa </w:t>
      </w:r>
      <w:r w:rsidR="00121F16">
        <w:rPr>
          <w:rFonts w:ascii="Verdana" w:hAnsi="Verdana" w:cs="Times New Roman"/>
          <w:sz w:val="18"/>
          <w:szCs w:val="18"/>
        </w:rPr>
        <w:t xml:space="preserve">služby </w:t>
      </w:r>
      <w:r w:rsidR="0094718F">
        <w:rPr>
          <w:rFonts w:ascii="Verdana" w:hAnsi="Verdana" w:cs="Times New Roman"/>
          <w:sz w:val="18"/>
          <w:szCs w:val="18"/>
        </w:rPr>
        <w:t>v</w:t>
      </w:r>
      <w:r w:rsidR="006D3893">
        <w:rPr>
          <w:rFonts w:ascii="Verdana" w:hAnsi="Verdana" w:cs="Times New Roman"/>
          <w:sz w:val="18"/>
          <w:szCs w:val="18"/>
        </w:rPr>
        <w:t> rámci Personálnej a mzdovej agendy zamestnancov prevádzkovateľa, v oblasti</w:t>
      </w:r>
      <w:r w:rsidR="00121F16">
        <w:rPr>
          <w:rFonts w:ascii="Verdana" w:hAnsi="Verdana" w:cs="Times New Roman"/>
          <w:sz w:val="18"/>
          <w:szCs w:val="18"/>
        </w:rPr>
        <w:t xml:space="preserve"> </w:t>
      </w:r>
      <w:r w:rsidR="006D3893">
        <w:rPr>
          <w:rFonts w:ascii="Verdana" w:hAnsi="Verdana" w:cs="Verdana"/>
          <w:sz w:val="18"/>
          <w:szCs w:val="18"/>
        </w:rPr>
        <w:t>plnenia</w:t>
      </w:r>
      <w:r w:rsidR="006D3893" w:rsidRPr="0076724A">
        <w:rPr>
          <w:rFonts w:ascii="Verdana" w:hAnsi="Verdana" w:cs="Verdana"/>
          <w:sz w:val="18"/>
          <w:szCs w:val="18"/>
        </w:rPr>
        <w:t xml:space="preserve"> </w:t>
      </w:r>
      <w:r w:rsidR="006D3893">
        <w:rPr>
          <w:rFonts w:ascii="Verdana" w:hAnsi="Verdana" w:cs="Verdana"/>
          <w:sz w:val="18"/>
          <w:szCs w:val="18"/>
        </w:rPr>
        <w:t xml:space="preserve">jeho </w:t>
      </w:r>
      <w:r w:rsidR="006D3893" w:rsidRPr="0076724A">
        <w:rPr>
          <w:rFonts w:ascii="Verdana" w:hAnsi="Verdana" w:cs="Verdana"/>
          <w:sz w:val="18"/>
          <w:szCs w:val="18"/>
        </w:rPr>
        <w:t xml:space="preserve">povinností </w:t>
      </w:r>
      <w:r w:rsidR="006D3893">
        <w:rPr>
          <w:rFonts w:ascii="Verdana" w:hAnsi="Verdana" w:cs="Verdana"/>
          <w:sz w:val="18"/>
          <w:szCs w:val="18"/>
        </w:rPr>
        <w:t xml:space="preserve">ako </w:t>
      </w:r>
      <w:r w:rsidR="006D3893" w:rsidRPr="0076724A">
        <w:rPr>
          <w:rFonts w:ascii="Verdana" w:hAnsi="Verdana" w:cs="Verdana"/>
          <w:sz w:val="18"/>
          <w:szCs w:val="18"/>
        </w:rPr>
        <w:t>zamestnávateľa súvisiacich s pracovným pomerom, štátnozamestnaneckým pomerom alebo obdobným vzťahom (napr</w:t>
      </w:r>
      <w:r w:rsidR="006D3893">
        <w:rPr>
          <w:rFonts w:ascii="Verdana" w:hAnsi="Verdana" w:cs="Verdana"/>
          <w:sz w:val="18"/>
          <w:szCs w:val="18"/>
        </w:rPr>
        <w:t>íklad</w:t>
      </w:r>
      <w:r w:rsidR="006D3893" w:rsidRPr="0076724A">
        <w:rPr>
          <w:rFonts w:ascii="Verdana" w:hAnsi="Verdana" w:cs="Verdana"/>
          <w:sz w:val="18"/>
          <w:szCs w:val="18"/>
        </w:rPr>
        <w:t xml:space="preserve"> na základe dohôd o prácach vykonávaných mimo pracovného pomeru</w:t>
      </w:r>
      <w:r w:rsidR="006D3893">
        <w:rPr>
          <w:rFonts w:ascii="Verdana" w:hAnsi="Verdana" w:cs="Verdana"/>
          <w:sz w:val="18"/>
          <w:szCs w:val="18"/>
        </w:rPr>
        <w:t xml:space="preserve">) vrátane predzmluvných vzťahov, </w:t>
      </w:r>
      <w:r w:rsidR="0094718F">
        <w:rPr>
          <w:rFonts w:ascii="Verdana" w:hAnsi="Verdana" w:cs="Arial"/>
          <w:sz w:val="18"/>
          <w:szCs w:val="18"/>
        </w:rPr>
        <w:t>a to</w:t>
      </w:r>
      <w:r w:rsidR="0094718F">
        <w:rPr>
          <w:rFonts w:ascii="Verdana" w:hAnsi="Verdana" w:cs="Times New Roman"/>
          <w:sz w:val="18"/>
          <w:szCs w:val="18"/>
        </w:rPr>
        <w:t xml:space="preserve"> </w:t>
      </w:r>
      <w:r w:rsidR="00121F16" w:rsidRPr="00121F16">
        <w:rPr>
          <w:rFonts w:ascii="Verdana" w:hAnsi="Verdana" w:cs="Times New Roman"/>
          <w:sz w:val="18"/>
          <w:szCs w:val="18"/>
        </w:rPr>
        <w:t xml:space="preserve">na základe </w:t>
      </w:r>
      <w:r w:rsidR="00A55B7D">
        <w:rPr>
          <w:rFonts w:ascii="Verdana" w:hAnsi="Verdana" w:cs="Times New Roman"/>
          <w:sz w:val="18"/>
          <w:szCs w:val="18"/>
        </w:rPr>
        <w:t>Zmluva č. 31-43/2010 uzavretá podľa § 269 Obchodného zákonníka v znení neskorších predpisov O výkone vybraných činností na úseku účtovníctva a mzdovej agendy</w:t>
      </w:r>
      <w:r w:rsidRPr="00121F16">
        <w:rPr>
          <w:rFonts w:ascii="Verdana" w:hAnsi="Verdana" w:cs="Times New Roman"/>
          <w:sz w:val="18"/>
          <w:szCs w:val="18"/>
        </w:rPr>
        <w:t xml:space="preserve"> </w:t>
      </w:r>
      <w:r w:rsidR="00121F16" w:rsidRPr="00121F16">
        <w:rPr>
          <w:rFonts w:ascii="Verdana" w:hAnsi="Verdana" w:cs="Times New Roman"/>
          <w:sz w:val="18"/>
          <w:szCs w:val="18"/>
        </w:rPr>
        <w:t>(ďalej len „Hlavná zmluva“)</w:t>
      </w:r>
      <w:r w:rsidR="00FA073B" w:rsidRPr="00121F16">
        <w:rPr>
          <w:rFonts w:ascii="Verdana" w:hAnsi="Verdana" w:cs="Times New Roman"/>
          <w:sz w:val="18"/>
          <w:szCs w:val="18"/>
        </w:rPr>
        <w:t xml:space="preserve">  </w:t>
      </w:r>
      <w:r w:rsidRPr="00121F16">
        <w:rPr>
          <w:rFonts w:ascii="Verdana" w:hAnsi="Verdana" w:cs="Times New Roman"/>
          <w:sz w:val="18"/>
          <w:szCs w:val="18"/>
        </w:rPr>
        <w:t>zo dňa</w:t>
      </w:r>
      <w:r w:rsidR="00121F16" w:rsidRPr="00121F16">
        <w:rPr>
          <w:rFonts w:ascii="Verdana" w:hAnsi="Verdana" w:cs="Times New Roman"/>
          <w:sz w:val="18"/>
          <w:szCs w:val="18"/>
        </w:rPr>
        <w:t xml:space="preserve"> </w:t>
      </w:r>
      <w:r w:rsidR="00A55B7D" w:rsidRPr="00A55B7D">
        <w:rPr>
          <w:rFonts w:ascii="Verdana" w:hAnsi="Verdana" w:cs="Times New Roman"/>
          <w:sz w:val="18"/>
          <w:szCs w:val="18"/>
        </w:rPr>
        <w:t>25.01.2010, 17.01.2011 (dodatok)</w:t>
      </w:r>
    </w:p>
    <w:p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0D31BA">
        <w:rPr>
          <w:rFonts w:ascii="Verdana" w:hAnsi="Verdana" w:cs="Times New Roman"/>
          <w:sz w:val="18"/>
          <w:szCs w:val="18"/>
        </w:rPr>
        <w:t>Hlavnej zmluve</w:t>
      </w:r>
      <w:r w:rsidRPr="000D31BA">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ind w:left="426"/>
        <w:rPr>
          <w:rFonts w:ascii="Verdana" w:hAnsi="Verdana" w:cs="Times New Roman"/>
          <w:sz w:val="18"/>
          <w:szCs w:val="18"/>
          <w:lang w:eastAsia="cs-CZ"/>
        </w:rPr>
      </w:pP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rsidR="00A91D40" w:rsidRPr="000D31BA" w:rsidRDefault="00A91D40" w:rsidP="00A91D40">
      <w:pPr>
        <w:spacing w:after="0" w:line="240" w:lineRule="auto"/>
        <w:jc w:val="center"/>
        <w:rPr>
          <w:rFonts w:ascii="Verdana" w:hAnsi="Verdana" w:cs="Times New Roman"/>
          <w:sz w:val="18"/>
          <w:szCs w:val="18"/>
        </w:rPr>
      </w:pPr>
    </w:p>
    <w:p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osobných údajov na </w:t>
      </w:r>
      <w:r w:rsidRPr="000D31BA">
        <w:rPr>
          <w:rFonts w:ascii="Verdana" w:hAnsi="Verdana" w:cs="Times New Roman"/>
          <w:b/>
          <w:sz w:val="18"/>
          <w:szCs w:val="18"/>
        </w:rPr>
        <w:t>účel</w:t>
      </w:r>
      <w:r w:rsidRPr="000D31BA">
        <w:rPr>
          <w:rFonts w:ascii="Verdana" w:hAnsi="Verdana" w:cs="Times New Roman"/>
          <w:sz w:val="18"/>
          <w:szCs w:val="18"/>
        </w:rPr>
        <w:t xml:space="preserve"> </w:t>
      </w:r>
      <w:r w:rsidR="00121F16">
        <w:rPr>
          <w:rFonts w:ascii="Verdana" w:hAnsi="Verdana" w:cs="Times New Roman"/>
          <w:sz w:val="18"/>
          <w:szCs w:val="18"/>
        </w:rPr>
        <w:t xml:space="preserve">vedenia </w:t>
      </w:r>
      <w:r w:rsidR="006D3893">
        <w:rPr>
          <w:rFonts w:ascii="Verdana" w:hAnsi="Verdana" w:cs="Times New Roman"/>
          <w:sz w:val="18"/>
          <w:szCs w:val="18"/>
        </w:rPr>
        <w:t>Personálnej a mzdovej agendy zamestnancov prevádzkovateľa</w:t>
      </w:r>
      <w:r w:rsidRPr="000D31BA">
        <w:rPr>
          <w:rFonts w:ascii="Verdana" w:hAnsi="Verdana" w:cs="Times New Roman"/>
          <w:sz w:val="18"/>
          <w:szCs w:val="18"/>
        </w:rPr>
        <w:t xml:space="preserve"> tak aby bol naplnený účel záväzkového vzťahu medzi Sprostredkovateľom a Prevádzkovateľom podľa Čl. 1 bodu 1.</w:t>
      </w:r>
    </w:p>
    <w:p w:rsidR="00121F16"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xml:space="preserve">, ktoré sa budú na </w:t>
      </w:r>
      <w:r w:rsidR="00121F16">
        <w:rPr>
          <w:rFonts w:ascii="Verdana" w:hAnsi="Verdana" w:cs="Times New Roman"/>
          <w:sz w:val="18"/>
          <w:szCs w:val="18"/>
        </w:rPr>
        <w:t>základe tejto Zmluvy spracúvať</w:t>
      </w:r>
      <w:r w:rsidR="00827C78">
        <w:rPr>
          <w:rFonts w:ascii="Verdana" w:hAnsi="Verdana" w:cs="Times New Roman"/>
          <w:sz w:val="18"/>
          <w:szCs w:val="18"/>
        </w:rPr>
        <w:t xml:space="preserve"> (označte krížikom)</w:t>
      </w:r>
      <w:r w:rsidR="00121F16">
        <w:rPr>
          <w:rFonts w:ascii="Verdana" w:hAnsi="Verdana" w:cs="Times New Roman"/>
          <w:sz w:val="18"/>
          <w:szCs w:val="18"/>
        </w:rPr>
        <w:t>:</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meno, priezvisko, rodné priezvisko a titul,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rodné číslo, dátum a miesto narodenia,</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podpis,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číslo dokladu totožnosti,</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rodinný stav,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lastRenderedPageBreak/>
        <w:t>štátna príslušnosť, štátne občianstvo,</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trvalé bydlisko, prechodné bydlisko,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pohlavie,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vzdelaní,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spôsobilosť na právne úkony,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poberanie prídavkov na deti,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mzda, plat alebo platové pomery a ďalšie finančné náležitosti priznané za výkon funkcie alebo za výkon pracovnej činnosti,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odpracovanom čase,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bankovom účte fyzickej osoby,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sumy postihnuté výkonom rozhodnutia nariadeným súdom alebo správnym orgánom,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peňažné tresty a pokuty, ako aj náhrady uložené zamestnancovi vykonateľným rozhodnutím príslušných orgánov,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neprávom prijaté sumy dávok sociálneho poistenia a dôchodkov starobného dôchodkového sporenia alebo ich preddavky, štátnych sociálnych dávok, dávok </w:t>
      </w:r>
      <w:r w:rsidR="00DE5D4B">
        <w:rPr>
          <w:rFonts w:ascii="Verdana" w:hAnsi="Verdana"/>
          <w:sz w:val="18"/>
          <w:szCs w:val="18"/>
        </w:rPr>
        <w:br/>
      </w:r>
      <w:r w:rsidRPr="00827C78">
        <w:rPr>
          <w:rFonts w:ascii="Verdana" w:hAnsi="Verdana"/>
          <w:sz w:val="18"/>
          <w:szCs w:val="18"/>
        </w:rPr>
        <w:t xml:space="preserve">v hmotnej núdzi a príspevkov k dávke v hmotnej núdzi, peňažných príspevkov </w:t>
      </w:r>
      <w:r w:rsidR="00DE5D4B">
        <w:rPr>
          <w:rFonts w:ascii="Verdana" w:hAnsi="Verdana"/>
          <w:sz w:val="18"/>
          <w:szCs w:val="18"/>
        </w:rPr>
        <w:br/>
      </w:r>
      <w:r w:rsidRPr="00827C78">
        <w:rPr>
          <w:rFonts w:ascii="Verdana" w:hAnsi="Verdana"/>
          <w:sz w:val="18"/>
          <w:szCs w:val="18"/>
        </w:rPr>
        <w:t xml:space="preserve">na kompenzáciu sociálnych dôsledkov ťažkého zdravotného postihnutia, ktoré je zamestnanec povinný vrátiť na základe vykonateľného rozhodnutia podľa osobitného predpisu,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ročný úhrn vyplateného dôchodku,</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údaje o pracovnej neschopnosti,</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dôležitých osobných prekážkach v práci,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zmenenej pracovnej schopnosti,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zamestnávateľoch,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pracovné zaradenie a deň začiatku výkonu pracovnej činnosti,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rodinných príslušníkoch v rozsahu meno, priezvisko, adresa, dátum narodenia,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manželovi alebo manželke, deťoch, rodičoch detí v rozsahu meno, priezvisko, dátum narodenia, rodné číslo, adresa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z potvrdenia o zamestnaní,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vedení zamestnanca v evidencii nezamestnaných občanov,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čerpaní materskej dovolenky a rodičovskej dovolenky,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údaje z dokladu o bezúhonnosti,</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priznaní dôchodku, o druhu dôchodku,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zo zamestnaneckej zmluvy doplnkovej dôchodkovej poisťovne,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osobné údaje spracúvané na potvrdeniach, osvedčenia o absolvovaných skúškach </w:t>
      </w:r>
      <w:r w:rsidR="00DE5D4B">
        <w:rPr>
          <w:rFonts w:ascii="Verdana" w:hAnsi="Verdana"/>
          <w:sz w:val="18"/>
          <w:szCs w:val="18"/>
        </w:rPr>
        <w:br/>
      </w:r>
      <w:r w:rsidRPr="00827C78">
        <w:rPr>
          <w:rFonts w:ascii="Verdana" w:hAnsi="Verdana"/>
          <w:sz w:val="18"/>
          <w:szCs w:val="18"/>
        </w:rPr>
        <w:t>a vzdelávacích aktivitách,</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údaje uvedené v životopise,</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o členstve v odborovej organizácii a platbe členského príspevku odborovej organizácii,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osobné údaje z majetkového priznania štátnych zamestnancov,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údaje z majetkového priznania zamestnancov pri výkone práce o verejnom záujme,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osobné údaje spracúvané na oprávnení oboznamovať sa s utajovanými skutočnosťami,</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 xml:space="preserve">fotografia na účely identifikácie na služobnom preukaze, </w:t>
      </w:r>
    </w:p>
    <w:p w:rsidR="006D3893" w:rsidRPr="00827C78" w:rsidRDefault="006D3893" w:rsidP="00DE5D4B">
      <w:pPr>
        <w:pStyle w:val="Odsekzoznamu"/>
        <w:numPr>
          <w:ilvl w:val="0"/>
          <w:numId w:val="38"/>
        </w:numPr>
        <w:jc w:val="both"/>
        <w:rPr>
          <w:rFonts w:ascii="Verdana" w:hAnsi="Verdana"/>
          <w:sz w:val="18"/>
          <w:szCs w:val="18"/>
        </w:rPr>
      </w:pPr>
      <w:r w:rsidRPr="00827C78">
        <w:rPr>
          <w:rFonts w:ascii="Verdana" w:hAnsi="Verdana"/>
          <w:sz w:val="18"/>
          <w:szCs w:val="18"/>
        </w:rPr>
        <w:t>výkon služby v služobnom pomere.</w:t>
      </w:r>
    </w:p>
    <w:p w:rsidR="00A91D40" w:rsidRPr="00827C78" w:rsidRDefault="00A91D40" w:rsidP="0094718F">
      <w:pPr>
        <w:pStyle w:val="Odsekzoznamu"/>
        <w:numPr>
          <w:ilvl w:val="0"/>
          <w:numId w:val="31"/>
        </w:numPr>
        <w:jc w:val="both"/>
        <w:rPr>
          <w:rFonts w:ascii="Verdana" w:hAnsi="Verdana" w:cs="Times New Roman"/>
          <w:sz w:val="18"/>
          <w:szCs w:val="18"/>
        </w:rPr>
      </w:pPr>
      <w:r w:rsidRPr="00827C78">
        <w:rPr>
          <w:rFonts w:ascii="Verdana" w:hAnsi="Verdana" w:cs="Times New Roman"/>
          <w:b/>
          <w:sz w:val="18"/>
          <w:szCs w:val="18"/>
        </w:rPr>
        <w:t>Dotknutými osobami</w:t>
      </w:r>
      <w:r w:rsidRPr="00827C78">
        <w:rPr>
          <w:rFonts w:ascii="Verdana" w:hAnsi="Verdana" w:cs="Times New Roman"/>
          <w:sz w:val="18"/>
          <w:szCs w:val="18"/>
        </w:rPr>
        <w:t xml:space="preserve"> v zmysle tejto Zmluvy sú: </w:t>
      </w:r>
      <w:r w:rsidR="006D3893" w:rsidRPr="00827C78">
        <w:rPr>
          <w:rFonts w:ascii="Verdana" w:hAnsi="Verdana" w:cs="Verdana"/>
          <w:iCs/>
          <w:sz w:val="18"/>
          <w:szCs w:val="18"/>
        </w:rPr>
        <w:t>uchádzači o zamestnanie, zamestnanci, manželia alebo manželky zamestnancov, vyživované deti zamestnancov, rodičia vyživovaných detí zamestnancov, blízke osoby, bývalí zamestnanci</w:t>
      </w:r>
      <w:r w:rsidR="00121F16" w:rsidRPr="00827C78">
        <w:rPr>
          <w:rFonts w:ascii="Verdana" w:hAnsi="Verdana" w:cs="Times New Roman"/>
          <w:sz w:val="18"/>
          <w:szCs w:val="18"/>
        </w:rPr>
        <w:t>.</w:t>
      </w:r>
      <w:r w:rsidR="00121F16" w:rsidRPr="00827C78">
        <w:t xml:space="preserve"> </w:t>
      </w:r>
    </w:p>
    <w:p w:rsidR="00A91D40" w:rsidRPr="00827C78" w:rsidRDefault="00A91D40" w:rsidP="00121F16">
      <w:pPr>
        <w:pStyle w:val="Odsekzoznamu"/>
        <w:numPr>
          <w:ilvl w:val="0"/>
          <w:numId w:val="31"/>
        </w:numPr>
        <w:spacing w:after="0" w:line="240" w:lineRule="auto"/>
        <w:jc w:val="both"/>
        <w:rPr>
          <w:rFonts w:ascii="Verdana" w:hAnsi="Verdana" w:cs="Times New Roman"/>
          <w:sz w:val="18"/>
          <w:szCs w:val="18"/>
        </w:rPr>
      </w:pPr>
      <w:r w:rsidRPr="00827C78">
        <w:rPr>
          <w:rFonts w:ascii="Verdana" w:hAnsi="Verdana" w:cs="Times New Roman"/>
          <w:b/>
          <w:sz w:val="18"/>
          <w:szCs w:val="18"/>
        </w:rPr>
        <w:t>Právnym základom</w:t>
      </w:r>
      <w:r w:rsidRPr="00827C78">
        <w:rPr>
          <w:rFonts w:ascii="Verdana" w:hAnsi="Verdana" w:cs="Times New Roman"/>
          <w:sz w:val="18"/>
          <w:szCs w:val="18"/>
        </w:rPr>
        <w:t xml:space="preserve"> spracúvania osobných údajov je</w:t>
      </w:r>
      <w:r w:rsidR="00121F16" w:rsidRPr="00827C78">
        <w:rPr>
          <w:rFonts w:ascii="Verdana" w:hAnsi="Verdana" w:cs="Times New Roman"/>
          <w:sz w:val="18"/>
          <w:szCs w:val="18"/>
        </w:rPr>
        <w:t xml:space="preserve"> </w:t>
      </w:r>
      <w:r w:rsidR="006D3893" w:rsidRPr="00827C78">
        <w:rPr>
          <w:rFonts w:ascii="Verdana" w:hAnsi="Verdana"/>
          <w:sz w:val="18"/>
          <w:szCs w:val="18"/>
        </w:rPr>
        <w:t xml:space="preserve">Ústava Slovenskej republiky, zákon NR SR č. 311/2001 Z. z. Zákonník práce v znení neskorších predpisov, zákon NR SR                     č. 552/2003 Z. z. o výkone prác vo verejnom záujme v znení neskorších predpisov,  zákon NR SR č. 312/2001 Z. z. o štátnej službe a o zmene a doplnení niektorých zákonov, zákon NR SR č. 553/2003 Z. z. o odmeňovaní niektorých zamestnancov pri výkone práce vo verejnom záujme a o zmene a doplnení niektorých zákonov v znení neskorších predpisov, zákon NR SR č.595/2003Z.z. o dani z príjmov v znení neskorších predpisov, zákon NR SR č. 563/2009 Z. z. o správe daní (daňový poriadok) a o zmene a doplnení niektorých zákonov v znení neskorších predpisov, zákon NR SR č. 461/2003  Z. z. o sociálnom poistení v znení neskorších predpisov, zákon NR SR č. 600/2003 Z. z. o prídavku na dieťa  a o zmene a doplnení zákona NR SR  č. 461/2003 Z. z. o sociálnom poistení v znení neskorších predpisov, z. NR SR č.462/2003 Z.z. o náhrade príjmu pri dočasnej pracovnej neschopnosti zamestnanca a o zmene a doplnení niektorých zákonov v znení neskorších predpisov, zákon </w:t>
      </w:r>
      <w:r w:rsidR="006D3893" w:rsidRPr="00827C78">
        <w:rPr>
          <w:rFonts w:ascii="Verdana" w:hAnsi="Verdana"/>
          <w:sz w:val="18"/>
          <w:szCs w:val="18"/>
        </w:rPr>
        <w:lastRenderedPageBreak/>
        <w:t>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NR SR č. 245/2008 Z. z. o výchove a vzdelávaní (Školský zákon) a o zmene a doplnení niektorých zákonov v znení neskorších predpisov, zákon NR SR  122/2013 Z. z. o ochrane osobných údajov a o zmene a doplnení niektorých zákonov v znení zákona NR SR č. 84/2014 Z. z., zákon NR SR č. 317/2009      Z. z. o pedagogických zamestnancoch a odborných zamestnancoch a o zmene a doplnení niektorých zákonov, zákon NR SR č. 152/1994 Z. z. o sociálnom fonde a o zmene a doplnení zákona NR SR                  č. 286/1992 Zb. o daniach z príjmov v znení neskorších predpisov, zákon NR SR                        č. 43/2004 Z. z. o starobnom dôchodkovom sporení, zákon NR SR č. 124/2006 Z. z.                      o bezpečnosti a ochrane zdravia pri práci a o zmene a doplnení niektorých zákonov. Spracúvanie osobných údajov je povolené zákonom č. 577/2004 Z. z. o rozsahu zdravotnej starostlivosti uhrádzanej 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 ku kategorizácii prác z hľadiska zdravotných rizík a o náležitostiach návrhu na zaradenie prác do kategórií, zákon č. 355/2007 Z. z. o ochrane, podpore a rozvoji verejného zdravia a o zmene a doplnení niektorých zákonov v znení neskorších predpisov a súvisiace právne predpisy, zákon č. 204/2014 Z. z. ktorým sa mení a dopĺňa zákon                    č. 355/2007 Z. z. o ochrane, podpore a rozvoji verejného zdravia a o zmene a doplnení niektorých zákonov v znení neskorších predpisov a o zmene a doplnení niektorých zákonov, zákon č. 124/2006 Z. z. o bezpečnosti a ochrane zdravia pri práci a o zmene a doplnení niektorých zákonov v znení neskorších predpisov, zákon č. 470/2011  Z. z., 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 Vyhláška Ministerstva zdravotníctva Slovenskej republiky o podrobnostiach o rozsahu a náplni výkonu pracovnej zdravotnej služby, o zložení  tímu odborníkov, ktorí ju vykonávajú a o požiadavkách na ich odbornú spôsobilosť.</w:t>
      </w:r>
    </w:p>
    <w:p w:rsidR="00A91D40" w:rsidRPr="00121F16" w:rsidRDefault="00A91D40" w:rsidP="00121F16">
      <w:pPr>
        <w:pStyle w:val="Odsekzoznamu"/>
        <w:numPr>
          <w:ilvl w:val="0"/>
          <w:numId w:val="31"/>
        </w:numPr>
        <w:spacing w:after="0" w:line="240" w:lineRule="auto"/>
        <w:jc w:val="both"/>
        <w:rPr>
          <w:rFonts w:ascii="Verdana" w:hAnsi="Verdana" w:cs="Times New Roman"/>
          <w:sz w:val="18"/>
          <w:szCs w:val="18"/>
          <w:lang w:eastAsia="sk-SK"/>
        </w:rPr>
      </w:pPr>
      <w:r w:rsidRPr="00121F16">
        <w:rPr>
          <w:rFonts w:ascii="Verdana" w:hAnsi="Verdana" w:cs="Times New Roman"/>
          <w:b/>
          <w:sz w:val="18"/>
          <w:szCs w:val="18"/>
        </w:rPr>
        <w:t>Spracovateľskými operáciami</w:t>
      </w:r>
      <w:r w:rsidRPr="00121F16">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45"/>
        <w:gridCol w:w="351"/>
        <w:gridCol w:w="2524"/>
        <w:gridCol w:w="351"/>
        <w:gridCol w:w="2514"/>
      </w:tblGrid>
      <w:tr w:rsidR="00BC13DC" w:rsidRPr="000D31BA" w:rsidTr="00BC13D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53"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87" w:type="dxa"/>
          </w:tcPr>
          <w:p w:rsidR="00BC13DC" w:rsidRDefault="00BC13DC" w:rsidP="00BC13DC">
            <w:r w:rsidRPr="00CC3270">
              <w:rPr>
                <w:rFonts w:ascii="Verdana" w:hAnsi="Verdana" w:cs="Times New Roman"/>
                <w:sz w:val="18"/>
                <w:szCs w:val="18"/>
                <w:lang w:val="sk-SK"/>
              </w:rPr>
              <w:t>A</w:t>
            </w:r>
          </w:p>
        </w:tc>
        <w:tc>
          <w:tcPr>
            <w:tcW w:w="2541"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Získavanie</w:t>
            </w:r>
          </w:p>
        </w:tc>
      </w:tr>
      <w:tr w:rsidR="00BC13DC" w:rsidRPr="000D31BA" w:rsidTr="00BC13DC">
        <w:tc>
          <w:tcPr>
            <w:tcW w:w="340" w:type="dxa"/>
          </w:tcPr>
          <w:p w:rsidR="00BC13DC" w:rsidRDefault="00BC13DC" w:rsidP="00BC13DC">
            <w:r w:rsidRPr="00EA403B">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53"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Šírenie</w:t>
            </w:r>
          </w:p>
        </w:tc>
        <w:tc>
          <w:tcPr>
            <w:tcW w:w="287" w:type="dxa"/>
          </w:tcPr>
          <w:p w:rsidR="00BC13DC" w:rsidRDefault="00BC13DC" w:rsidP="00BC13DC">
            <w:r w:rsidRPr="00CC3270">
              <w:rPr>
                <w:rFonts w:ascii="Verdana" w:hAnsi="Verdana" w:cs="Times New Roman"/>
                <w:sz w:val="18"/>
                <w:szCs w:val="18"/>
                <w:lang w:val="sk-SK"/>
              </w:rPr>
              <w:t>A</w:t>
            </w:r>
          </w:p>
        </w:tc>
        <w:tc>
          <w:tcPr>
            <w:tcW w:w="2541"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BC13DC" w:rsidRPr="000D31BA" w:rsidTr="00BC13DC">
        <w:tc>
          <w:tcPr>
            <w:tcW w:w="340" w:type="dxa"/>
          </w:tcPr>
          <w:p w:rsidR="00BC13DC" w:rsidRDefault="00BC13DC" w:rsidP="00BC13DC">
            <w:r w:rsidRPr="00EA403B">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53"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87" w:type="dxa"/>
          </w:tcPr>
          <w:p w:rsidR="00BC13DC" w:rsidRDefault="00BC13DC" w:rsidP="00BC13DC">
            <w:r w:rsidRPr="00CC3270">
              <w:rPr>
                <w:rFonts w:ascii="Verdana" w:hAnsi="Verdana" w:cs="Times New Roman"/>
                <w:sz w:val="18"/>
                <w:szCs w:val="18"/>
                <w:lang w:val="sk-SK"/>
              </w:rPr>
              <w:t>A</w:t>
            </w:r>
          </w:p>
        </w:tc>
        <w:tc>
          <w:tcPr>
            <w:tcW w:w="2541"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BC13DC" w:rsidRPr="000D31BA" w:rsidTr="00BC13DC">
        <w:tc>
          <w:tcPr>
            <w:tcW w:w="340" w:type="dxa"/>
          </w:tcPr>
          <w:p w:rsidR="00BC13DC" w:rsidRDefault="00BC13DC" w:rsidP="00BC13DC">
            <w:r w:rsidRPr="00EA403B">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53"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87"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41"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rsidTr="00BC13DC">
        <w:tc>
          <w:tcPr>
            <w:tcW w:w="340" w:type="dxa"/>
          </w:tcPr>
          <w:p w:rsidR="000D31BA" w:rsidRPr="000D31BA" w:rsidRDefault="00BC13DC"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575"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340" w:type="dxa"/>
          </w:tcPr>
          <w:p w:rsidR="000D31BA" w:rsidRPr="000D31BA" w:rsidRDefault="00BC13DC"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553"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87" w:type="dxa"/>
          </w:tcPr>
          <w:p w:rsidR="000D31BA" w:rsidRPr="000D31BA" w:rsidRDefault="00BC13DC"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541" w:type="dxa"/>
          </w:tcPr>
          <w:p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BC13DC" w:rsidRPr="000D31BA" w:rsidTr="00BC13DC">
        <w:tc>
          <w:tcPr>
            <w:tcW w:w="340" w:type="dxa"/>
          </w:tcPr>
          <w:p w:rsidR="00BC13DC" w:rsidRDefault="00BC13DC" w:rsidP="00BC13DC">
            <w:r w:rsidRPr="007D66A9">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53"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87"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41"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BC13DC" w:rsidRPr="000D31BA" w:rsidTr="00BC13DC">
        <w:tc>
          <w:tcPr>
            <w:tcW w:w="340" w:type="dxa"/>
          </w:tcPr>
          <w:p w:rsidR="00BC13DC" w:rsidRDefault="00BC13DC" w:rsidP="00BC13DC">
            <w:r w:rsidRPr="007D66A9">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53"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87"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41"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BC13DC" w:rsidRPr="000D31BA" w:rsidTr="00BC13DC">
        <w:tc>
          <w:tcPr>
            <w:tcW w:w="340" w:type="dxa"/>
          </w:tcPr>
          <w:p w:rsidR="00BC13DC" w:rsidRDefault="00BC13DC" w:rsidP="00BC13DC">
            <w:r w:rsidRPr="007D66A9">
              <w:rPr>
                <w:rFonts w:ascii="Verdana" w:hAnsi="Verdana" w:cs="Times New Roman"/>
                <w:sz w:val="18"/>
                <w:szCs w:val="18"/>
                <w:lang w:val="sk-SK"/>
              </w:rPr>
              <w:t>A</w:t>
            </w:r>
          </w:p>
        </w:tc>
        <w:tc>
          <w:tcPr>
            <w:tcW w:w="2575"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340"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A</w:t>
            </w:r>
          </w:p>
        </w:tc>
        <w:tc>
          <w:tcPr>
            <w:tcW w:w="2553"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87" w:type="dxa"/>
          </w:tcPr>
          <w:p w:rsidR="00BC13DC" w:rsidRPr="000D31BA" w:rsidRDefault="00BC13DC" w:rsidP="00BC13DC">
            <w:pPr>
              <w:jc w:val="both"/>
              <w:rPr>
                <w:rFonts w:ascii="Verdana" w:hAnsi="Verdana" w:cs="Times New Roman"/>
                <w:sz w:val="18"/>
                <w:szCs w:val="18"/>
                <w:lang w:val="sk-SK"/>
              </w:rPr>
            </w:pPr>
            <w:r>
              <w:rPr>
                <w:rFonts w:ascii="Verdana" w:hAnsi="Verdana" w:cs="Times New Roman"/>
                <w:sz w:val="18"/>
                <w:szCs w:val="18"/>
                <w:lang w:val="sk-SK"/>
              </w:rPr>
              <w:t>N</w:t>
            </w:r>
          </w:p>
        </w:tc>
        <w:tc>
          <w:tcPr>
            <w:tcW w:w="2541" w:type="dxa"/>
          </w:tcPr>
          <w:p w:rsidR="00BC13DC" w:rsidRPr="000D31BA" w:rsidRDefault="00BC13DC" w:rsidP="00BC13DC">
            <w:pPr>
              <w:jc w:val="both"/>
              <w:rPr>
                <w:rFonts w:ascii="Verdana" w:hAnsi="Verdana" w:cs="Times New Roman"/>
                <w:sz w:val="18"/>
                <w:szCs w:val="18"/>
                <w:lang w:val="sk-SK"/>
              </w:rPr>
            </w:pPr>
            <w:r w:rsidRPr="000D31BA">
              <w:rPr>
                <w:rFonts w:ascii="Verdana" w:hAnsi="Verdana" w:cs="Times New Roman"/>
                <w:sz w:val="18"/>
                <w:szCs w:val="18"/>
                <w:lang w:val="sk-SK"/>
              </w:rPr>
              <w:t>Iné:</w:t>
            </w:r>
          </w:p>
        </w:tc>
      </w:tr>
      <w:tr w:rsidR="000D31BA" w:rsidRPr="000D31BA" w:rsidTr="00BC13DC">
        <w:tc>
          <w:tcPr>
            <w:tcW w:w="340" w:type="dxa"/>
          </w:tcPr>
          <w:p w:rsidR="000D31BA" w:rsidRPr="000D31BA" w:rsidRDefault="00BC13DC"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575"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340" w:type="dxa"/>
          </w:tcPr>
          <w:p w:rsidR="000D31BA" w:rsidRPr="000D31BA" w:rsidRDefault="00BC13DC"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553"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87" w:type="dxa"/>
          </w:tcPr>
          <w:p w:rsidR="000D31BA" w:rsidRPr="000D31BA" w:rsidRDefault="00BC13DC" w:rsidP="00AD3561">
            <w:pPr>
              <w:jc w:val="both"/>
              <w:rPr>
                <w:rFonts w:ascii="Verdana" w:hAnsi="Verdana" w:cs="Times New Roman"/>
                <w:sz w:val="18"/>
                <w:szCs w:val="18"/>
                <w:lang w:val="sk-SK"/>
              </w:rPr>
            </w:pPr>
            <w:r>
              <w:rPr>
                <w:rFonts w:ascii="Verdana" w:hAnsi="Verdana" w:cs="Times New Roman"/>
                <w:sz w:val="18"/>
                <w:szCs w:val="18"/>
                <w:lang w:val="sk-SK"/>
              </w:rPr>
              <w:t>N</w:t>
            </w:r>
          </w:p>
        </w:tc>
        <w:tc>
          <w:tcPr>
            <w:tcW w:w="2541" w:type="dxa"/>
          </w:tcPr>
          <w:p w:rsidR="000D31BA" w:rsidRPr="000D31BA" w:rsidRDefault="000D31BA" w:rsidP="00AD3561">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rsidR="00A91D40" w:rsidRPr="000D31BA" w:rsidRDefault="000D31BA" w:rsidP="00DF6EB5">
      <w:pPr>
        <w:spacing w:after="0" w:line="240" w:lineRule="auto"/>
        <w:jc w:val="both"/>
        <w:rPr>
          <w:rFonts w:ascii="Verdana" w:hAnsi="Verdana" w:cs="Times New Roman"/>
          <w:sz w:val="18"/>
          <w:szCs w:val="18"/>
        </w:rPr>
      </w:pPr>
      <w:r w:rsidRPr="000D31BA">
        <w:rPr>
          <w:rFonts w:ascii="Verdana" w:hAnsi="Verdana" w:cs="Times New Roman"/>
          <w:sz w:val="18"/>
          <w:szCs w:val="18"/>
        </w:rPr>
        <w:t>(</w:t>
      </w:r>
      <w:r w:rsidRPr="00BC13DC">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A91D40" w:rsidRPr="000D31BA" w:rsidRDefault="00A91D40" w:rsidP="00A91D40">
      <w:pPr>
        <w:spacing w:after="0" w:line="240" w:lineRule="auto"/>
        <w:jc w:val="both"/>
        <w:rPr>
          <w:rFonts w:ascii="Verdana" w:hAnsi="Verdana" w:cs="Times New Roman"/>
          <w:sz w:val="18"/>
          <w:szCs w:val="18"/>
        </w:rPr>
      </w:pP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rsidR="00A91D40" w:rsidRPr="000D31BA" w:rsidRDefault="00A91D40" w:rsidP="00A91D40">
      <w:pPr>
        <w:pStyle w:val="BBClause2"/>
        <w:outlineLvl w:val="1"/>
        <w:rPr>
          <w:rFonts w:ascii="Verdana" w:eastAsiaTheme="minorHAnsi" w:hAnsi="Verdana"/>
          <w:sz w:val="18"/>
          <w:szCs w:val="18"/>
          <w:lang w:val="sk-SK"/>
        </w:rPr>
      </w:pPr>
      <w:bookmarkStart w:id="1" w:name="_Ref254599245"/>
    </w:p>
    <w:p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1"/>
      <w:r w:rsidRPr="000D31BA">
        <w:rPr>
          <w:rFonts w:ascii="Verdana" w:hAnsi="Verdana"/>
          <w:sz w:val="18"/>
          <w:szCs w:val="18"/>
          <w:lang w:val="sk-SK"/>
        </w:rPr>
        <w:t>po dobu (v každom jednotlivom prípade) nevyhnutne nutnú k dosiahnutiu účelu spracovania podľa tejto Zmluvy.</w:t>
      </w:r>
    </w:p>
    <w:p w:rsidR="0041743E" w:rsidRPr="000D31BA" w:rsidRDefault="0041743E" w:rsidP="00C7778D">
      <w:pPr>
        <w:pStyle w:val="BBClause2"/>
        <w:outlineLvl w:val="1"/>
        <w:rPr>
          <w:rFonts w:ascii="Verdana" w:hAnsi="Verdana"/>
          <w:sz w:val="18"/>
          <w:szCs w:val="18"/>
          <w:lang w:val="sk-SK"/>
        </w:rPr>
      </w:pPr>
    </w:p>
    <w:p w:rsidR="006D3893" w:rsidRDefault="006D3893">
      <w:pPr>
        <w:rPr>
          <w:rFonts w:ascii="Verdana" w:eastAsia="Times New Roman" w:hAnsi="Verdana" w:cs="Times New Roman"/>
          <w:b/>
          <w:sz w:val="18"/>
          <w:szCs w:val="18"/>
          <w:lang w:eastAsia="en-GB"/>
        </w:rPr>
      </w:pPr>
      <w:r>
        <w:rPr>
          <w:rFonts w:ascii="Verdana" w:hAnsi="Verdana"/>
          <w:caps/>
          <w:sz w:val="18"/>
          <w:szCs w:val="18"/>
        </w:rPr>
        <w:br w:type="page"/>
      </w:r>
    </w:p>
    <w:p w:rsidR="0041743E" w:rsidRPr="000D31BA" w:rsidRDefault="0041743E" w:rsidP="00C7778D">
      <w:pPr>
        <w:pStyle w:val="BBHeading1"/>
        <w:jc w:val="center"/>
        <w:rPr>
          <w:rFonts w:ascii="Verdana" w:hAnsi="Verdana"/>
          <w:caps w:val="0"/>
          <w:sz w:val="18"/>
          <w:szCs w:val="18"/>
          <w:lang w:val="sk-SK"/>
        </w:rPr>
      </w:pPr>
      <w:r w:rsidRPr="000D31BA">
        <w:rPr>
          <w:rFonts w:ascii="Verdana" w:hAnsi="Verdana"/>
          <w:caps w:val="0"/>
          <w:sz w:val="18"/>
          <w:szCs w:val="18"/>
          <w:lang w:val="sk-SK"/>
        </w:rPr>
        <w:lastRenderedPageBreak/>
        <w:t>Čl. IV</w:t>
      </w:r>
    </w:p>
    <w:p w:rsidR="008C721B"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povinnosti sprostredkovateľa</w:t>
      </w:r>
    </w:p>
    <w:p w:rsidR="00B030B1" w:rsidRPr="000D31BA" w:rsidRDefault="00B030B1" w:rsidP="00C7778D">
      <w:pPr>
        <w:spacing w:after="0" w:line="240" w:lineRule="auto"/>
        <w:rPr>
          <w:rFonts w:ascii="Verdana" w:hAnsi="Verdana" w:cs="Times New Roman"/>
          <w:sz w:val="18"/>
          <w:szCs w:val="18"/>
          <w:lang w:eastAsia="en-GB"/>
        </w:rPr>
      </w:pPr>
    </w:p>
    <w:p w:rsidR="006D61A8" w:rsidRPr="000D31BA" w:rsidRDefault="006D61A8"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poskytuje Prevádzkovateľovi súčinnosť a spoluprácu v rozsahu potrebnom </w:t>
      </w:r>
      <w:r w:rsidR="00A541C4" w:rsidRPr="000D31BA">
        <w:rPr>
          <w:rFonts w:ascii="Verdana" w:hAnsi="Verdana"/>
          <w:sz w:val="18"/>
          <w:szCs w:val="18"/>
          <w:lang w:val="sk-SK"/>
        </w:rPr>
        <w:t xml:space="preserve">   </w:t>
      </w:r>
      <w:r w:rsidRPr="000D31BA">
        <w:rPr>
          <w:rFonts w:ascii="Verdana" w:hAnsi="Verdana"/>
          <w:sz w:val="18"/>
          <w:szCs w:val="18"/>
          <w:lang w:val="sk-SK"/>
        </w:rPr>
        <w:t>na plnenie účelu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zabezpečenie ochrany osobných údajov </w:t>
      </w:r>
      <w:r w:rsidR="00E55A2F" w:rsidRPr="000D31BA">
        <w:rPr>
          <w:rFonts w:ascii="Verdana" w:hAnsi="Verdana"/>
          <w:sz w:val="18"/>
          <w:szCs w:val="18"/>
          <w:lang w:val="sk-SK"/>
        </w:rPr>
        <w:t xml:space="preserve">                  </w:t>
      </w:r>
      <w:r w:rsidRPr="000D31BA">
        <w:rPr>
          <w:rFonts w:ascii="Verdana" w:hAnsi="Verdana"/>
          <w:sz w:val="18"/>
          <w:szCs w:val="18"/>
          <w:lang w:val="sk-SK"/>
        </w:rPr>
        <w:t>a dodržiavanie príslušných ustanovení všeobecne záväzných právnych predpisov, najmä Nariadenia a zákona o ochrane osobných údajov.</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 nevyžívať a nezdružovať osobné údaje získané</w:t>
      </w:r>
      <w:r w:rsidR="00A541C4" w:rsidRPr="000D31BA">
        <w:rPr>
          <w:rFonts w:ascii="Verdana" w:hAnsi="Verdana"/>
          <w:sz w:val="18"/>
          <w:szCs w:val="18"/>
          <w:lang w:val="sk-SK"/>
        </w:rPr>
        <w:t xml:space="preserve">                                 </w:t>
      </w:r>
      <w:r w:rsidRPr="000D31BA">
        <w:rPr>
          <w:rFonts w:ascii="Verdana" w:hAnsi="Verdana"/>
          <w:sz w:val="18"/>
          <w:szCs w:val="18"/>
          <w:lang w:val="sk-SK"/>
        </w:rPr>
        <w:t xml:space="preserve"> od Prevádzkovateľa na </w:t>
      </w:r>
      <w:r w:rsidR="006D61A8" w:rsidRPr="000D31BA">
        <w:rPr>
          <w:rFonts w:ascii="Verdana" w:hAnsi="Verdana"/>
          <w:sz w:val="18"/>
          <w:szCs w:val="18"/>
          <w:lang w:val="sk-SK"/>
        </w:rPr>
        <w:t>iné, než Prevádzkovateľom určené účely</w:t>
      </w:r>
      <w:r w:rsidRPr="000D31BA">
        <w:rPr>
          <w:rFonts w:ascii="Verdana" w:hAnsi="Verdana"/>
          <w:sz w:val="18"/>
          <w:szCs w:val="18"/>
          <w:lang w:val="sk-SK"/>
        </w:rPr>
        <w:t>.</w:t>
      </w:r>
    </w:p>
    <w:p w:rsidR="006D61A8"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spracúvať osobné údaje poskytnuté Prevádzkovateľom v súlade s právnymi predpismi vzťahujúcimi sa na spracúvanie osobných údajov a bezpečnosť spracúvaných osobných údajov, </w:t>
      </w:r>
      <w:r w:rsidR="006D61A8" w:rsidRPr="000D31BA">
        <w:rPr>
          <w:rFonts w:ascii="Verdana" w:hAnsi="Verdana"/>
          <w:sz w:val="18"/>
          <w:szCs w:val="18"/>
          <w:lang w:val="sk-SK"/>
        </w:rPr>
        <w:t>najmä v súlade s Nariadením, zákonom o ochrane osobných údajov a jeho vykonávacími predpismi.</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oprávnený spracúvať len tie osobné údaje, ktoré zodpovedajú účelu tejto Zmluvy, pričom má povinnosť, okrem iného:</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len na určené účely;</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len také osobné údaje, ktoré rozsahom a obsahom zodpovedajú určenému účelu a sú nevyhnutné pre jeho dosiahnutie;</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udržiavať osobné údaje získané na rozdielne účely oddelene a zabezpečiť, aby osobné údaje boli spracúvané iba spôsobom, ktorý zodpovedá účelu, pre ktorý boli zhromaždené;</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rsidR="00B030B1" w:rsidRPr="000D31BA" w:rsidRDefault="00B030B1" w:rsidP="00A541C4">
      <w:pPr>
        <w:numPr>
          <w:ilvl w:val="0"/>
          <w:numId w:val="26"/>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spracúvať osobné údaje v súlade s dobrými mravmi a konať spôsobom, ktorý nie je v rozpore s</w:t>
      </w:r>
      <w:r w:rsidR="006D61A8" w:rsidRPr="000D31BA">
        <w:rPr>
          <w:rFonts w:ascii="Verdana" w:hAnsi="Verdana" w:cs="Times New Roman"/>
          <w:sz w:val="18"/>
          <w:szCs w:val="18"/>
        </w:rPr>
        <w:t xml:space="preserve"> Nariadením, </w:t>
      </w:r>
      <w:r w:rsidRPr="000D31BA">
        <w:rPr>
          <w:rFonts w:ascii="Verdana" w:hAnsi="Verdana" w:cs="Times New Roman"/>
          <w:sz w:val="18"/>
          <w:szCs w:val="18"/>
        </w:rPr>
        <w:t>zákonom o ochrane osobných údajov, ani inými právnymi predpismi a ani ich neobchádza.</w:t>
      </w:r>
    </w:p>
    <w:p w:rsidR="00B030B1" w:rsidRPr="000D31BA" w:rsidRDefault="00B030B1"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sa zaväzuje</w:t>
      </w:r>
      <w:r w:rsidR="006D61A8" w:rsidRPr="000D31BA">
        <w:rPr>
          <w:rFonts w:ascii="Verdana" w:hAnsi="Verdana"/>
          <w:sz w:val="18"/>
          <w:szCs w:val="18"/>
          <w:lang w:val="sk-SK"/>
        </w:rPr>
        <w:t>, že</w:t>
      </w:r>
      <w:r w:rsidRPr="000D31BA">
        <w:rPr>
          <w:rFonts w:ascii="Verdana" w:hAnsi="Verdana"/>
          <w:sz w:val="18"/>
          <w:szCs w:val="18"/>
          <w:lang w:val="sk-SK"/>
        </w:rPr>
        <w:t xml:space="preserve"> spracúvané osobné údaje nepouži</w:t>
      </w:r>
      <w:r w:rsidR="006D61A8" w:rsidRPr="000D31BA">
        <w:rPr>
          <w:rFonts w:ascii="Verdana" w:hAnsi="Verdana"/>
          <w:sz w:val="18"/>
          <w:szCs w:val="18"/>
          <w:lang w:val="sk-SK"/>
        </w:rPr>
        <w:t>je</w:t>
      </w:r>
      <w:r w:rsidRPr="000D31BA">
        <w:rPr>
          <w:rFonts w:ascii="Verdana" w:hAnsi="Verdana"/>
          <w:sz w:val="18"/>
          <w:szCs w:val="18"/>
          <w:lang w:val="sk-SK"/>
        </w:rPr>
        <w:t xml:space="preserve"> v rozpore s oprávnenými záujmami dotknutých osôb, </w:t>
      </w:r>
      <w:r w:rsidR="006D61A8" w:rsidRPr="000D31BA">
        <w:rPr>
          <w:rFonts w:ascii="Verdana" w:hAnsi="Verdana"/>
          <w:sz w:val="18"/>
          <w:szCs w:val="18"/>
          <w:lang w:val="sk-SK"/>
        </w:rPr>
        <w:t xml:space="preserve">nebude </w:t>
      </w:r>
      <w:r w:rsidRPr="000D31BA">
        <w:rPr>
          <w:rFonts w:ascii="Verdana" w:hAnsi="Verdana"/>
          <w:sz w:val="18"/>
          <w:szCs w:val="18"/>
          <w:lang w:val="sk-SK"/>
        </w:rPr>
        <w:t xml:space="preserve">poškodzovať </w:t>
      </w:r>
      <w:r w:rsidR="006D61A8" w:rsidRPr="000D31BA">
        <w:rPr>
          <w:rFonts w:ascii="Verdana" w:hAnsi="Verdana"/>
          <w:sz w:val="18"/>
          <w:szCs w:val="18"/>
          <w:lang w:val="sk-SK"/>
        </w:rPr>
        <w:t xml:space="preserve">ani ohrozovať </w:t>
      </w:r>
      <w:r w:rsidRPr="000D31BA">
        <w:rPr>
          <w:rFonts w:ascii="Verdana" w:hAnsi="Verdana"/>
          <w:sz w:val="18"/>
          <w:szCs w:val="18"/>
          <w:lang w:val="sk-SK"/>
        </w:rPr>
        <w:t>ich práva a právom chránené záujmy a svojím konaním nebude neoprávnene zasahovať do práva na ochranu ich osobnosti a súkromia.</w:t>
      </w:r>
    </w:p>
    <w:p w:rsidR="001F0E7D" w:rsidRPr="000D31BA" w:rsidRDefault="001F0E7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w:t>
      </w:r>
      <w:r w:rsidR="006D61A8" w:rsidRPr="000D31BA">
        <w:rPr>
          <w:rFonts w:ascii="Verdana" w:hAnsi="Verdana"/>
          <w:sz w:val="18"/>
          <w:szCs w:val="18"/>
          <w:lang w:val="sk-SK"/>
        </w:rPr>
        <w:t> </w:t>
      </w:r>
      <w:r w:rsidRPr="000D31BA">
        <w:rPr>
          <w:rFonts w:ascii="Verdana" w:hAnsi="Verdana"/>
          <w:sz w:val="18"/>
          <w:szCs w:val="18"/>
          <w:lang w:val="sk-SK"/>
        </w:rPr>
        <w:t>prípade</w:t>
      </w:r>
      <w:r w:rsidR="006D61A8" w:rsidRPr="000D31BA">
        <w:rPr>
          <w:rFonts w:ascii="Verdana" w:hAnsi="Verdana"/>
          <w:sz w:val="18"/>
          <w:szCs w:val="18"/>
          <w:lang w:val="sk-SK"/>
        </w:rPr>
        <w:t>,</w:t>
      </w:r>
      <w:r w:rsidRPr="000D31BA">
        <w:rPr>
          <w:rFonts w:ascii="Verdana" w:hAnsi="Verdana"/>
          <w:sz w:val="18"/>
          <w:szCs w:val="18"/>
          <w:lang w:val="sk-SK"/>
        </w:rPr>
        <w:t xml:space="preserve"> </w:t>
      </w:r>
      <w:r w:rsidR="006D61A8" w:rsidRPr="000D31BA">
        <w:rPr>
          <w:rFonts w:ascii="Verdana" w:hAnsi="Verdana"/>
          <w:sz w:val="18"/>
          <w:szCs w:val="18"/>
          <w:lang w:val="sk-SK"/>
        </w:rPr>
        <w:t>ak</w:t>
      </w:r>
      <w:r w:rsidRPr="000D31BA">
        <w:rPr>
          <w:rFonts w:ascii="Verdana" w:hAnsi="Verdana"/>
          <w:sz w:val="18"/>
          <w:szCs w:val="18"/>
          <w:lang w:val="sk-SK"/>
        </w:rPr>
        <w:t xml:space="preserve"> ide o</w:t>
      </w:r>
      <w:r w:rsidR="006D61A8" w:rsidRPr="000D31BA">
        <w:rPr>
          <w:rFonts w:ascii="Verdana" w:hAnsi="Verdana"/>
          <w:sz w:val="18"/>
          <w:szCs w:val="18"/>
          <w:lang w:val="sk-SK"/>
        </w:rPr>
        <w:t xml:space="preserve"> ďalšieho </w:t>
      </w:r>
      <w:r w:rsidRPr="000D31BA">
        <w:rPr>
          <w:rFonts w:ascii="Verdana" w:hAnsi="Verdana"/>
          <w:sz w:val="18"/>
          <w:szCs w:val="18"/>
          <w:lang w:val="sk-SK"/>
        </w:rPr>
        <w:t xml:space="preserve">sprostredkovateľa </w:t>
      </w:r>
      <w:r w:rsidR="006D61A8" w:rsidRPr="000D31BA">
        <w:rPr>
          <w:rFonts w:ascii="Verdana" w:hAnsi="Verdana"/>
          <w:sz w:val="18"/>
          <w:szCs w:val="18"/>
          <w:lang w:val="sk-SK"/>
        </w:rPr>
        <w:t xml:space="preserve">(subdodávateľa) </w:t>
      </w:r>
      <w:r w:rsidRPr="000D31BA">
        <w:rPr>
          <w:rFonts w:ascii="Verdana" w:hAnsi="Verdana"/>
          <w:sz w:val="18"/>
          <w:szCs w:val="18"/>
          <w:lang w:val="sk-SK"/>
        </w:rPr>
        <w:t>podľa čl. VI.</w:t>
      </w:r>
    </w:p>
    <w:p w:rsidR="001F0E7D" w:rsidRPr="000D31BA" w:rsidRDefault="001F0E7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 xml:space="preserve">Sprostredkovateľ sa zaväzuje zaistiť, že </w:t>
      </w:r>
      <w:r w:rsidR="006D61A8" w:rsidRPr="000D31BA">
        <w:rPr>
          <w:rFonts w:ascii="Verdana" w:hAnsi="Verdana"/>
          <w:sz w:val="18"/>
          <w:szCs w:val="18"/>
          <w:lang w:val="sk-SK"/>
        </w:rPr>
        <w:t xml:space="preserve">ani </w:t>
      </w:r>
      <w:r w:rsidRPr="000D31BA">
        <w:rPr>
          <w:rFonts w:ascii="Verdana" w:hAnsi="Verdana"/>
          <w:sz w:val="18"/>
          <w:szCs w:val="18"/>
          <w:lang w:val="sk-SK"/>
        </w:rPr>
        <w:t>on</w:t>
      </w:r>
      <w:r w:rsidR="006D61A8" w:rsidRPr="000D31BA">
        <w:rPr>
          <w:rFonts w:ascii="Verdana" w:hAnsi="Verdana"/>
          <w:sz w:val="18"/>
          <w:szCs w:val="18"/>
          <w:lang w:val="sk-SK"/>
        </w:rPr>
        <w:t>,</w:t>
      </w:r>
      <w:r w:rsidRPr="000D31BA">
        <w:rPr>
          <w:rFonts w:ascii="Verdana" w:hAnsi="Verdana"/>
          <w:sz w:val="18"/>
          <w:szCs w:val="18"/>
          <w:lang w:val="sk-SK"/>
        </w:rPr>
        <w:t xml:space="preserve"> ani jeho sprostredkovateľ (ak </w:t>
      </w:r>
      <w:r w:rsidR="006D61A8" w:rsidRPr="000D31BA">
        <w:rPr>
          <w:rFonts w:ascii="Verdana" w:hAnsi="Verdana"/>
          <w:sz w:val="18"/>
          <w:szCs w:val="18"/>
          <w:lang w:val="sk-SK"/>
        </w:rPr>
        <w:t xml:space="preserve">ďalšieho sprostredkovateľa </w:t>
      </w:r>
      <w:r w:rsidRPr="000D31BA">
        <w:rPr>
          <w:rFonts w:ascii="Verdana" w:hAnsi="Verdana"/>
          <w:sz w:val="18"/>
          <w:szCs w:val="18"/>
          <w:lang w:val="sk-SK"/>
        </w:rPr>
        <w:t>Prevádzkovateľ povolil) nebude poskytovať osobné údaje mimo kraj</w:t>
      </w:r>
      <w:r w:rsidR="006D61A8" w:rsidRPr="000D31BA">
        <w:rPr>
          <w:rFonts w:ascii="Verdana" w:hAnsi="Verdana"/>
          <w:sz w:val="18"/>
          <w:szCs w:val="18"/>
          <w:lang w:val="sk-SK"/>
        </w:rPr>
        <w:t>ín</w:t>
      </w:r>
      <w:r w:rsidRPr="000D31BA">
        <w:rPr>
          <w:rFonts w:ascii="Verdana" w:hAnsi="Verdana"/>
          <w:sz w:val="18"/>
          <w:szCs w:val="18"/>
          <w:lang w:val="sk-SK"/>
        </w:rPr>
        <w:t xml:space="preserve"> Európskej únie a Európskeho hospodárskeho priestoru, ibaže by s takýmto poskytnutím vyslovil Prevádzkovateľ písomný súhlas a cezhraničný prenos bol uskutočnený až potom</w:t>
      </w:r>
      <w:r w:rsidR="006D61A8" w:rsidRPr="000D31BA">
        <w:rPr>
          <w:rFonts w:ascii="Verdana" w:hAnsi="Verdana"/>
          <w:sz w:val="18"/>
          <w:szCs w:val="18"/>
          <w:lang w:val="sk-SK"/>
        </w:rPr>
        <w:t>,</w:t>
      </w:r>
      <w:r w:rsidRPr="000D31BA">
        <w:rPr>
          <w:rFonts w:ascii="Verdana" w:hAnsi="Verdana"/>
          <w:sz w:val="18"/>
          <w:szCs w:val="18"/>
          <w:lang w:val="sk-SK"/>
        </w:rPr>
        <w:t xml:space="preserve"> čo</w:t>
      </w:r>
      <w:r w:rsidR="006D61A8" w:rsidRPr="000D31BA">
        <w:rPr>
          <w:rFonts w:ascii="Verdana" w:hAnsi="Verdana"/>
          <w:sz w:val="18"/>
          <w:szCs w:val="18"/>
          <w:lang w:val="sk-SK"/>
        </w:rPr>
        <w:t> </w:t>
      </w:r>
      <w:r w:rsidRPr="000D31BA">
        <w:rPr>
          <w:rFonts w:ascii="Verdana" w:hAnsi="Verdana"/>
          <w:sz w:val="18"/>
          <w:szCs w:val="18"/>
          <w:lang w:val="sk-SK"/>
        </w:rPr>
        <w:t>bola zaistená náležitá ochrana osobných údajov v súlade s príslušnými právnymi predpismi na ochranu osobných údajov, čo môže zahŕňať aj uzatvorenie štandardných zmluvných doložiek zo strany sprostredkovateľa</w:t>
      </w:r>
      <w:r w:rsidR="006D61A8" w:rsidRPr="000D31BA">
        <w:rPr>
          <w:rFonts w:ascii="Verdana" w:hAnsi="Verdana"/>
          <w:sz w:val="18"/>
          <w:szCs w:val="18"/>
          <w:lang w:val="sk-SK"/>
        </w:rPr>
        <w:t>,</w:t>
      </w:r>
      <w:r w:rsidRPr="000D31BA">
        <w:rPr>
          <w:rFonts w:ascii="Verdana" w:hAnsi="Verdana"/>
          <w:sz w:val="18"/>
          <w:szCs w:val="18"/>
          <w:lang w:val="sk-SK"/>
        </w:rPr>
        <w:t xml:space="preserve"> a</w:t>
      </w:r>
      <w:r w:rsidR="006D61A8" w:rsidRPr="000D31BA">
        <w:rPr>
          <w:rFonts w:ascii="Verdana" w:hAnsi="Verdana"/>
          <w:sz w:val="18"/>
          <w:szCs w:val="18"/>
          <w:lang w:val="sk-SK"/>
        </w:rPr>
        <w:t>k</w:t>
      </w:r>
      <w:r w:rsidRPr="000D31BA">
        <w:rPr>
          <w:rFonts w:ascii="Verdana" w:hAnsi="Verdana"/>
          <w:sz w:val="18"/>
          <w:szCs w:val="18"/>
          <w:lang w:val="sk-SK"/>
        </w:rPr>
        <w:t xml:space="preserve"> sprostredkovateľ splní všetky ďalšie požiadavky nevyhnutné k tomu, aby predanie osobných údajov bolo plne v súlade s bezpečnostnými štandardami Prevádzkovateľa. Sprostredkovateľ je povinný </w:t>
      </w:r>
      <w:r w:rsidR="00D43A78" w:rsidRPr="000D31BA">
        <w:rPr>
          <w:rFonts w:ascii="Verdana" w:hAnsi="Verdana"/>
          <w:sz w:val="18"/>
          <w:szCs w:val="18"/>
          <w:lang w:val="sk-SK"/>
        </w:rPr>
        <w:t xml:space="preserve">vopred </w:t>
      </w:r>
      <w:r w:rsidRPr="000D31BA">
        <w:rPr>
          <w:rFonts w:ascii="Verdana" w:hAnsi="Verdana"/>
          <w:sz w:val="18"/>
          <w:szCs w:val="18"/>
          <w:lang w:val="sk-SK"/>
        </w:rPr>
        <w:t xml:space="preserve">písomne informovať Prevádzkovateľa o každom </w:t>
      </w:r>
      <w:r w:rsidR="00D43A78" w:rsidRPr="000D31BA">
        <w:rPr>
          <w:rFonts w:ascii="Verdana" w:hAnsi="Verdana"/>
          <w:sz w:val="18"/>
          <w:szCs w:val="18"/>
          <w:lang w:val="sk-SK"/>
        </w:rPr>
        <w:t xml:space="preserve">prenose </w:t>
      </w:r>
      <w:r w:rsidRPr="000D31BA">
        <w:rPr>
          <w:rFonts w:ascii="Verdana" w:hAnsi="Verdana"/>
          <w:sz w:val="18"/>
          <w:szCs w:val="18"/>
          <w:lang w:val="sk-SK"/>
        </w:rPr>
        <w:t>osobných údajov do tretej krajiny.</w:t>
      </w:r>
    </w:p>
    <w:p w:rsidR="001F0E7D" w:rsidRPr="000D31BA" w:rsidRDefault="0082696D" w:rsidP="00A541C4">
      <w:pPr>
        <w:pStyle w:val="BBClause2"/>
        <w:numPr>
          <w:ilvl w:val="1"/>
          <w:numId w:val="7"/>
        </w:numPr>
        <w:ind w:left="426" w:hanging="426"/>
        <w:outlineLvl w:val="1"/>
        <w:rPr>
          <w:rFonts w:ascii="Verdana" w:hAnsi="Verdana"/>
          <w:i/>
          <w:sz w:val="18"/>
          <w:szCs w:val="18"/>
          <w:lang w:val="sk-SK"/>
        </w:rPr>
      </w:pPr>
      <w:r w:rsidRPr="000D31BA">
        <w:rPr>
          <w:rFonts w:ascii="Verdana" w:hAnsi="Verdana"/>
          <w:sz w:val="18"/>
          <w:szCs w:val="18"/>
          <w:lang w:val="sk-SK"/>
        </w:rPr>
        <w:t>Sprostredkovateľ je povinn</w:t>
      </w:r>
      <w:r w:rsidR="00D43A78" w:rsidRPr="000D31BA">
        <w:rPr>
          <w:rFonts w:ascii="Verdana" w:hAnsi="Verdana"/>
          <w:sz w:val="18"/>
          <w:szCs w:val="18"/>
          <w:lang w:val="sk-SK"/>
        </w:rPr>
        <w:t>ý</w:t>
      </w:r>
      <w:r w:rsidRPr="000D31BA">
        <w:rPr>
          <w:rFonts w:ascii="Verdana" w:hAnsi="Verdana"/>
          <w:sz w:val="18"/>
          <w:szCs w:val="18"/>
          <w:lang w:val="sk-SK"/>
        </w:rPr>
        <w:t xml:space="preserve"> okamžite a úplne reagovať na akékoľvek </w:t>
      </w:r>
      <w:r w:rsidR="00D43A78" w:rsidRPr="000D31BA">
        <w:rPr>
          <w:rFonts w:ascii="Verdana" w:hAnsi="Verdana"/>
          <w:sz w:val="18"/>
          <w:szCs w:val="18"/>
          <w:lang w:val="sk-SK"/>
        </w:rPr>
        <w:t>žiadosti</w:t>
      </w:r>
      <w:r w:rsidRPr="000D31BA">
        <w:rPr>
          <w:rFonts w:ascii="Verdana" w:hAnsi="Verdana"/>
          <w:sz w:val="18"/>
          <w:szCs w:val="18"/>
          <w:lang w:val="sk-SK"/>
        </w:rPr>
        <w:t xml:space="preserve"> </w:t>
      </w:r>
      <w:r w:rsidR="00D43A78" w:rsidRPr="000D31BA">
        <w:rPr>
          <w:rFonts w:ascii="Verdana" w:hAnsi="Verdana"/>
          <w:sz w:val="18"/>
          <w:szCs w:val="18"/>
          <w:lang w:val="sk-SK"/>
        </w:rPr>
        <w:t>z</w:t>
      </w:r>
      <w:r w:rsidRPr="000D31BA">
        <w:rPr>
          <w:rFonts w:ascii="Verdana" w:hAnsi="Verdana"/>
          <w:sz w:val="18"/>
          <w:szCs w:val="18"/>
          <w:lang w:val="sk-SK"/>
        </w:rPr>
        <w:t>o strany Prevádzkovateľa alebo orgánu verejnej moci, dozorného orgánu a Úradu na ochranu osobných údajov týkajúc</w:t>
      </w:r>
      <w:r w:rsidR="00D43A78" w:rsidRPr="000D31BA">
        <w:rPr>
          <w:rFonts w:ascii="Verdana" w:hAnsi="Verdana"/>
          <w:sz w:val="18"/>
          <w:szCs w:val="18"/>
          <w:lang w:val="sk-SK"/>
        </w:rPr>
        <w:t>ich</w:t>
      </w:r>
      <w:r w:rsidRPr="000D31BA">
        <w:rPr>
          <w:rFonts w:ascii="Verdana" w:hAnsi="Verdana"/>
          <w:sz w:val="18"/>
          <w:szCs w:val="18"/>
          <w:lang w:val="sk-SK"/>
        </w:rPr>
        <w:t xml:space="preserve"> sa spracúvania a ochrany osobných údajov. </w:t>
      </w:r>
    </w:p>
    <w:p w:rsidR="0082696D"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do 24 hodín oznámiť Prevádzkovateľ</w:t>
      </w:r>
      <w:r w:rsidR="00D43A78" w:rsidRPr="000D31BA">
        <w:rPr>
          <w:rFonts w:ascii="Verdana" w:hAnsi="Verdana"/>
          <w:sz w:val="18"/>
          <w:szCs w:val="18"/>
          <w:lang w:val="sk-SK"/>
        </w:rPr>
        <w:t>ovi</w:t>
      </w:r>
      <w:r w:rsidRPr="000D31BA">
        <w:rPr>
          <w:rFonts w:ascii="Verdana" w:hAnsi="Verdana"/>
          <w:sz w:val="18"/>
          <w:szCs w:val="18"/>
          <w:lang w:val="sk-SK"/>
        </w:rPr>
        <w:t>, že obdržal predvolanie alebo súdny alebo správny príkaz orgánu verejnej moci požadujúci prístup k osobným údajom Prevádzkovateľa, alebo ich predloženie. V takýchto prípadoch má Prevádzkovateľ možnosť sa brániť a </w:t>
      </w:r>
      <w:r w:rsidR="00D43A78" w:rsidRPr="000D31BA">
        <w:rPr>
          <w:rFonts w:ascii="Verdana" w:hAnsi="Verdana"/>
          <w:sz w:val="18"/>
          <w:szCs w:val="18"/>
          <w:lang w:val="sk-SK"/>
        </w:rPr>
        <w:t>S</w:t>
      </w:r>
      <w:r w:rsidRPr="000D31BA">
        <w:rPr>
          <w:rFonts w:ascii="Verdana" w:hAnsi="Verdana"/>
          <w:sz w:val="18"/>
          <w:szCs w:val="18"/>
          <w:lang w:val="sk-SK"/>
        </w:rPr>
        <w:t xml:space="preserve">prostredkovateľ je </w:t>
      </w:r>
      <w:r w:rsidR="00D43A78" w:rsidRPr="000D31BA">
        <w:rPr>
          <w:rFonts w:ascii="Verdana" w:hAnsi="Verdana"/>
          <w:sz w:val="18"/>
          <w:szCs w:val="18"/>
          <w:lang w:val="sk-SK"/>
        </w:rPr>
        <w:t xml:space="preserve">povinný </w:t>
      </w:r>
      <w:r w:rsidRPr="000D31BA">
        <w:rPr>
          <w:rFonts w:ascii="Verdana" w:hAnsi="Verdana"/>
          <w:sz w:val="18"/>
          <w:szCs w:val="18"/>
          <w:lang w:val="sk-SK"/>
        </w:rPr>
        <w:t xml:space="preserve">poskytnúť </w:t>
      </w:r>
      <w:r w:rsidR="00D43A78" w:rsidRPr="000D31BA">
        <w:rPr>
          <w:rFonts w:ascii="Verdana" w:hAnsi="Verdana"/>
          <w:sz w:val="18"/>
          <w:szCs w:val="18"/>
          <w:lang w:val="sk-SK"/>
        </w:rPr>
        <w:t xml:space="preserve">Prevádzkovateľovi </w:t>
      </w:r>
      <w:r w:rsidRPr="000D31BA">
        <w:rPr>
          <w:rFonts w:ascii="Verdana" w:hAnsi="Verdana"/>
          <w:sz w:val="18"/>
          <w:szCs w:val="18"/>
          <w:lang w:val="sk-SK"/>
        </w:rPr>
        <w:t xml:space="preserve">všetku </w:t>
      </w:r>
      <w:r w:rsidR="00D43A78" w:rsidRPr="000D31BA">
        <w:rPr>
          <w:rFonts w:ascii="Verdana" w:hAnsi="Verdana"/>
          <w:sz w:val="18"/>
          <w:szCs w:val="18"/>
          <w:lang w:val="sk-SK"/>
        </w:rPr>
        <w:t>potrebnú</w:t>
      </w:r>
      <w:r w:rsidRPr="000D31BA">
        <w:rPr>
          <w:rFonts w:ascii="Verdana" w:hAnsi="Verdana"/>
          <w:sz w:val="18"/>
          <w:szCs w:val="18"/>
          <w:lang w:val="sk-SK"/>
        </w:rPr>
        <w:t xml:space="preserve"> súčinnosť</w:t>
      </w:r>
      <w:r w:rsidR="00D43A78" w:rsidRPr="000D31BA">
        <w:rPr>
          <w:rFonts w:ascii="Verdana" w:hAnsi="Verdana"/>
          <w:sz w:val="18"/>
          <w:szCs w:val="18"/>
          <w:lang w:val="sk-SK"/>
        </w:rPr>
        <w:t>.</w:t>
      </w:r>
    </w:p>
    <w:p w:rsidR="002738BB" w:rsidRPr="000D31BA" w:rsidRDefault="0082696D"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bezodkladne, najneskôr </w:t>
      </w:r>
      <w:r w:rsidR="00D43A78" w:rsidRPr="000D31BA">
        <w:rPr>
          <w:rFonts w:ascii="Verdana" w:hAnsi="Verdana"/>
          <w:sz w:val="18"/>
          <w:szCs w:val="18"/>
          <w:lang w:val="sk-SK"/>
        </w:rPr>
        <w:t xml:space="preserve">však </w:t>
      </w:r>
      <w:r w:rsidRPr="000D31BA">
        <w:rPr>
          <w:rFonts w:ascii="Verdana" w:hAnsi="Verdana"/>
          <w:sz w:val="18"/>
          <w:szCs w:val="18"/>
          <w:lang w:val="sk-SK"/>
        </w:rPr>
        <w:t>do 3 pracovných dní oznámiť Prevádzkovateľov</w:t>
      </w:r>
      <w:r w:rsidR="00F27D52" w:rsidRPr="000D31BA">
        <w:rPr>
          <w:rFonts w:ascii="Verdana" w:hAnsi="Verdana"/>
          <w:sz w:val="18"/>
          <w:szCs w:val="18"/>
          <w:lang w:val="sk-SK"/>
        </w:rPr>
        <w:t>i</w:t>
      </w:r>
      <w:r w:rsidRPr="000D31BA">
        <w:rPr>
          <w:rFonts w:ascii="Verdana" w:hAnsi="Verdana"/>
          <w:sz w:val="18"/>
          <w:szCs w:val="18"/>
          <w:lang w:val="sk-SK"/>
        </w:rPr>
        <w:t xml:space="preserve"> (a doručiť mu kópie </w:t>
      </w:r>
      <w:r w:rsidR="00D43A78" w:rsidRPr="000D31BA">
        <w:rPr>
          <w:rFonts w:ascii="Verdana" w:hAnsi="Verdana"/>
          <w:sz w:val="18"/>
          <w:szCs w:val="18"/>
          <w:lang w:val="sk-SK"/>
        </w:rPr>
        <w:t>relevantných</w:t>
      </w:r>
      <w:r w:rsidRPr="000D31BA">
        <w:rPr>
          <w:rFonts w:ascii="Verdana" w:hAnsi="Verdana"/>
          <w:sz w:val="18"/>
          <w:szCs w:val="18"/>
          <w:lang w:val="sk-SK"/>
        </w:rPr>
        <w:t xml:space="preserve"> dokumentov) akékoľvek žiadosti, sťažnosti, oznámenia či akékoľvek iné formy komunikácie, ktoré obdrží od</w:t>
      </w:r>
      <w:r w:rsidR="00D43A78" w:rsidRPr="000D31BA">
        <w:rPr>
          <w:rFonts w:ascii="Verdana" w:hAnsi="Verdana"/>
          <w:sz w:val="18"/>
          <w:szCs w:val="18"/>
          <w:lang w:val="sk-SK"/>
        </w:rPr>
        <w:t> </w:t>
      </w:r>
      <w:r w:rsidRPr="000D31BA">
        <w:rPr>
          <w:rFonts w:ascii="Verdana" w:hAnsi="Verdana"/>
          <w:sz w:val="18"/>
          <w:szCs w:val="18"/>
          <w:lang w:val="sk-SK"/>
        </w:rPr>
        <w:t>dotknutých osôb</w:t>
      </w:r>
      <w:r w:rsidR="00F27D52" w:rsidRPr="000D31BA">
        <w:rPr>
          <w:rFonts w:ascii="Verdana" w:hAnsi="Verdana"/>
          <w:sz w:val="18"/>
          <w:szCs w:val="18"/>
          <w:lang w:val="sk-SK"/>
        </w:rPr>
        <w:t xml:space="preserve">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w:t>
      </w:r>
      <w:r w:rsidR="00D43A78" w:rsidRPr="000D31BA">
        <w:rPr>
          <w:rFonts w:ascii="Verdana" w:hAnsi="Verdana"/>
          <w:sz w:val="18"/>
          <w:szCs w:val="18"/>
          <w:lang w:val="sk-SK"/>
        </w:rPr>
        <w:t>e</w:t>
      </w:r>
      <w:r w:rsidR="00660297" w:rsidRPr="000D31BA">
        <w:rPr>
          <w:rFonts w:ascii="Verdana" w:hAnsi="Verdana"/>
          <w:sz w:val="18"/>
          <w:szCs w:val="18"/>
          <w:lang w:val="sk-SK"/>
        </w:rPr>
        <w:t>, kto</w:t>
      </w:r>
      <w:r w:rsidR="00F27D52" w:rsidRPr="000D31BA">
        <w:rPr>
          <w:rFonts w:ascii="Verdana" w:hAnsi="Verdana"/>
          <w:sz w:val="18"/>
          <w:szCs w:val="18"/>
          <w:lang w:val="sk-SK"/>
        </w:rPr>
        <w:t>rú prevádzkovateľ alebo sprostredkovateľ obdržal v súvislosti s právami dotknutých osôb</w:t>
      </w:r>
      <w:r w:rsidR="00660297" w:rsidRPr="000D31BA">
        <w:rPr>
          <w:rFonts w:ascii="Verdana" w:hAnsi="Verdana"/>
          <w:sz w:val="18"/>
          <w:szCs w:val="18"/>
          <w:lang w:val="sk-SK"/>
        </w:rPr>
        <w:t xml:space="preserve"> v súlade s článkami 12 až 23 Nariadenia</w:t>
      </w:r>
      <w:r w:rsidR="00F27D52" w:rsidRPr="000D31BA">
        <w:rPr>
          <w:rFonts w:ascii="Verdana" w:hAnsi="Verdana"/>
          <w:sz w:val="18"/>
          <w:szCs w:val="18"/>
          <w:lang w:val="sk-SK"/>
        </w:rPr>
        <w:t>.</w:t>
      </w:r>
    </w:p>
    <w:p w:rsidR="002738BB" w:rsidRPr="000D31BA" w:rsidRDefault="00F27D52" w:rsidP="00A541C4">
      <w:pPr>
        <w:pStyle w:val="BBClause2"/>
        <w:numPr>
          <w:ilvl w:val="1"/>
          <w:numId w:val="7"/>
        </w:numPr>
        <w:ind w:left="426" w:hanging="426"/>
        <w:outlineLvl w:val="1"/>
        <w:rPr>
          <w:rFonts w:ascii="Verdana" w:hAnsi="Verdana"/>
          <w:sz w:val="18"/>
          <w:szCs w:val="18"/>
          <w:lang w:val="sk-SK"/>
        </w:rPr>
      </w:pPr>
      <w:r w:rsidRPr="000D31BA">
        <w:rPr>
          <w:rFonts w:ascii="Verdana" w:hAnsi="Verdana"/>
          <w:sz w:val="18"/>
          <w:szCs w:val="18"/>
          <w:lang w:val="sk-SK"/>
        </w:rPr>
        <w:t>Sprostredkovateľ je povinný okamžite informovať Prevádzkovateľa o akýchkoľvek problémoch pri plnení tejto Zmluvy, ako aj o akýchkoľvek okolnostiach týkajúcich sa</w:t>
      </w:r>
      <w:r w:rsidR="00D43A78" w:rsidRPr="000D31BA">
        <w:rPr>
          <w:rFonts w:ascii="Verdana" w:hAnsi="Verdana"/>
          <w:sz w:val="18"/>
          <w:szCs w:val="18"/>
          <w:lang w:val="sk-SK"/>
        </w:rPr>
        <w:t> </w:t>
      </w:r>
      <w:r w:rsidRPr="000D31BA">
        <w:rPr>
          <w:rFonts w:ascii="Verdana" w:hAnsi="Verdana"/>
          <w:sz w:val="18"/>
          <w:szCs w:val="18"/>
          <w:lang w:val="sk-SK"/>
        </w:rPr>
        <w:t>závažného porušenia povinnosti sprostredkovateľa pri spracúvaní a ochrane osobných údajov</w:t>
      </w:r>
      <w:r w:rsidR="00D43A78" w:rsidRPr="000D31BA">
        <w:rPr>
          <w:rFonts w:ascii="Verdana" w:hAnsi="Verdana"/>
          <w:sz w:val="18"/>
          <w:szCs w:val="18"/>
          <w:lang w:val="sk-SK"/>
        </w:rPr>
        <w:t>.</w:t>
      </w:r>
      <w:r w:rsidRPr="000D31BA">
        <w:rPr>
          <w:rFonts w:ascii="Verdana" w:hAnsi="Verdana"/>
          <w:sz w:val="18"/>
          <w:szCs w:val="18"/>
          <w:lang w:val="sk-SK"/>
        </w:rPr>
        <w:t xml:space="preserve"> V takomto prípade sú sprostredkovateľ a prevádzkovateľ povinn</w:t>
      </w:r>
      <w:r w:rsidR="00D43A78" w:rsidRPr="000D31BA">
        <w:rPr>
          <w:rFonts w:ascii="Verdana" w:hAnsi="Verdana"/>
          <w:sz w:val="18"/>
          <w:szCs w:val="18"/>
          <w:lang w:val="sk-SK"/>
        </w:rPr>
        <w:t>í</w:t>
      </w:r>
      <w:r w:rsidRPr="000D31BA">
        <w:rPr>
          <w:rFonts w:ascii="Verdana" w:hAnsi="Verdana"/>
          <w:sz w:val="18"/>
          <w:szCs w:val="18"/>
          <w:lang w:val="sk-SK"/>
        </w:rPr>
        <w:t xml:space="preserve"> spolupracovať na</w:t>
      </w:r>
      <w:r w:rsidR="00D43A78" w:rsidRPr="000D31BA">
        <w:rPr>
          <w:rFonts w:ascii="Verdana" w:hAnsi="Verdana"/>
          <w:sz w:val="18"/>
          <w:szCs w:val="18"/>
          <w:lang w:val="sk-SK"/>
        </w:rPr>
        <w:t> </w:t>
      </w:r>
      <w:r w:rsidRPr="000D31BA">
        <w:rPr>
          <w:rFonts w:ascii="Verdana" w:hAnsi="Verdana"/>
          <w:sz w:val="18"/>
          <w:szCs w:val="18"/>
          <w:lang w:val="sk-SK"/>
        </w:rPr>
        <w:t>odstránení problémov a/alebo zamedzení alebo náprave takéhoto porušenia.</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lastRenderedPageBreak/>
        <w:t xml:space="preserve">Sprostredkovateľ sa zaväzuje pomáhať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revádzkovateľovi pri zabezpečení plnenia povinností podľa článkov 32 až 36 Nariadenia s prihliadnutím na povahu spracúvania a informácie dostupné sprostredkovateľovi.</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0D31BA">
        <w:rPr>
          <w:rStyle w:val="Zkladntext85bodov"/>
          <w:rFonts w:ascii="Verdana" w:hAnsi="Verdana" w:cs="Times New Roman"/>
          <w:color w:val="000000" w:themeColor="text1"/>
          <w:sz w:val="18"/>
          <w:szCs w:val="18"/>
        </w:rPr>
        <w:t xml:space="preserve">Po ukončení poskytovania služieb týkajúcich sa spracúvania na základe rozhodnutia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revádzkovateľa </w:t>
      </w:r>
      <w:r w:rsidR="00D43A78" w:rsidRPr="000D31BA">
        <w:rPr>
          <w:rStyle w:val="Zkladntext85bodov"/>
          <w:rFonts w:ascii="Verdana" w:hAnsi="Verdana" w:cs="Times New Roman"/>
          <w:color w:val="000000" w:themeColor="text1"/>
          <w:sz w:val="18"/>
          <w:szCs w:val="18"/>
        </w:rPr>
        <w:t>S</w:t>
      </w:r>
      <w:r w:rsidRPr="000D31BA">
        <w:rPr>
          <w:rStyle w:val="Zkladntext85bodov"/>
          <w:rFonts w:ascii="Verdana" w:hAnsi="Verdana" w:cs="Times New Roman"/>
          <w:color w:val="000000" w:themeColor="text1"/>
          <w:sz w:val="18"/>
          <w:szCs w:val="18"/>
        </w:rPr>
        <w:t>prostredkovateľ všetky osobné údaje vymaže alebo vráti prevádzkovateľovi a</w:t>
      </w:r>
      <w:r w:rsidR="00E55A2F" w:rsidRPr="000D31BA">
        <w:rPr>
          <w:rStyle w:val="Zkladntext85bodov"/>
          <w:rFonts w:ascii="Verdana" w:hAnsi="Verdana" w:cs="Times New Roman"/>
          <w:color w:val="000000" w:themeColor="text1"/>
          <w:sz w:val="18"/>
          <w:szCs w:val="18"/>
        </w:rPr>
        <w:t> </w:t>
      </w:r>
      <w:r w:rsidRPr="000D31BA">
        <w:rPr>
          <w:rStyle w:val="Zkladntext85bodov"/>
          <w:rFonts w:ascii="Verdana" w:hAnsi="Verdana" w:cs="Times New Roman"/>
          <w:color w:val="000000" w:themeColor="text1"/>
          <w:sz w:val="18"/>
          <w:szCs w:val="18"/>
        </w:rPr>
        <w:t>vymaže</w:t>
      </w:r>
      <w:r w:rsidR="00E55A2F" w:rsidRPr="000D31BA">
        <w:rPr>
          <w:rStyle w:val="Zkladntext85bodov"/>
          <w:rFonts w:ascii="Verdana" w:hAnsi="Verdana" w:cs="Times New Roman"/>
          <w:color w:val="000000" w:themeColor="text1"/>
          <w:sz w:val="18"/>
          <w:szCs w:val="18"/>
        </w:rPr>
        <w:t>-</w:t>
      </w:r>
      <w:r w:rsidRPr="000D31BA">
        <w:rPr>
          <w:rStyle w:val="Zkladntext85bodov"/>
          <w:rFonts w:ascii="Verdana" w:hAnsi="Verdana" w:cs="Times New Roman"/>
          <w:color w:val="000000" w:themeColor="text1"/>
          <w:sz w:val="18"/>
          <w:szCs w:val="18"/>
        </w:rPr>
        <w:t xml:space="preserve"> </w:t>
      </w:r>
      <w:r w:rsidR="00D43A78" w:rsidRPr="000D31BA">
        <w:rPr>
          <w:rStyle w:val="Zkladntext85bodov"/>
          <w:rFonts w:ascii="Verdana" w:hAnsi="Verdana" w:cs="Times New Roman"/>
          <w:color w:val="000000" w:themeColor="text1"/>
          <w:sz w:val="18"/>
          <w:szCs w:val="18"/>
        </w:rPr>
        <w:t xml:space="preserve">všetky </w:t>
      </w:r>
      <w:r w:rsidRPr="000D31BA">
        <w:rPr>
          <w:rStyle w:val="Zkladntext85bodov"/>
          <w:rFonts w:ascii="Verdana" w:hAnsi="Verdana" w:cs="Times New Roman"/>
          <w:color w:val="000000" w:themeColor="text1"/>
          <w:sz w:val="18"/>
          <w:szCs w:val="18"/>
        </w:rPr>
        <w:t>existujúce kópie, ak právo Únie alebo právo členského štátu nepožaduje uchovávanie týchto osobných údajov.</w:t>
      </w:r>
    </w:p>
    <w:p w:rsidR="00E92FE0" w:rsidRPr="000D31BA"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auto"/>
          <w:sz w:val="18"/>
          <w:szCs w:val="18"/>
        </w:rPr>
      </w:pPr>
      <w:r w:rsidRPr="000D31BA">
        <w:rPr>
          <w:rStyle w:val="Zkladntext85bodov"/>
          <w:rFonts w:ascii="Verdana" w:hAnsi="Verdana" w:cs="Times New Roman"/>
          <w:color w:val="000000" w:themeColor="text1"/>
          <w:sz w:val="18"/>
          <w:szCs w:val="18"/>
        </w:rPr>
        <w:t xml:space="preserve">Sprostredkovateľ poskytne </w:t>
      </w:r>
      <w:r w:rsidR="00D43A78" w:rsidRPr="000D31BA">
        <w:rPr>
          <w:rStyle w:val="Zkladntext85bodov"/>
          <w:rFonts w:ascii="Verdana" w:hAnsi="Verdana" w:cs="Times New Roman"/>
          <w:color w:val="000000" w:themeColor="text1"/>
          <w:sz w:val="18"/>
          <w:szCs w:val="18"/>
        </w:rPr>
        <w:t>P</w:t>
      </w:r>
      <w:r w:rsidRPr="000D31BA">
        <w:rPr>
          <w:rStyle w:val="Zkladntext85bodov"/>
          <w:rFonts w:ascii="Verdana" w:hAnsi="Verdana" w:cs="Times New Roman"/>
          <w:color w:val="000000" w:themeColor="text1"/>
          <w:sz w:val="18"/>
          <w:szCs w:val="18"/>
        </w:rPr>
        <w:t xml:space="preserve">revádzkovateľovi všetky informácie potrebné na preukázanie splnenia povinností stanovených v článku 28 Nariadenia a umožní audity, ako aj kontroly vykonávané </w:t>
      </w:r>
      <w:r w:rsidR="00D43A78" w:rsidRPr="000D31BA">
        <w:rPr>
          <w:rStyle w:val="Zkladntext85bodov"/>
          <w:rFonts w:ascii="Verdana" w:hAnsi="Verdana" w:cs="Times New Roman"/>
          <w:color w:val="auto"/>
          <w:sz w:val="18"/>
          <w:szCs w:val="18"/>
        </w:rPr>
        <w:t>P</w:t>
      </w:r>
      <w:r w:rsidRPr="000D31BA">
        <w:rPr>
          <w:rStyle w:val="Zkladntext85bodov"/>
          <w:rFonts w:ascii="Verdana" w:hAnsi="Verdana" w:cs="Times New Roman"/>
          <w:color w:val="auto"/>
          <w:sz w:val="18"/>
          <w:szCs w:val="18"/>
        </w:rPr>
        <w:t>revádzkovateľom alebo iným audítorom, ktorého poveril prevádzkovateľ, a prispieva k nim.</w:t>
      </w:r>
    </w:p>
    <w:p w:rsidR="00E55A2F" w:rsidRPr="00706B7E" w:rsidRDefault="00E92FE0" w:rsidP="00660297">
      <w:pPr>
        <w:pStyle w:val="Odsekzoznamu"/>
        <w:numPr>
          <w:ilvl w:val="0"/>
          <w:numId w:val="27"/>
        </w:numPr>
        <w:spacing w:after="0" w:line="240" w:lineRule="auto"/>
        <w:ind w:left="851" w:hanging="426"/>
        <w:jc w:val="both"/>
        <w:rPr>
          <w:rStyle w:val="Zkladntext85bodov"/>
          <w:rFonts w:ascii="Verdana" w:eastAsia="FrutigerLTPro-LightCn" w:hAnsi="Verdana" w:cs="Times New Roman"/>
          <w:color w:val="000000" w:themeColor="text1"/>
          <w:sz w:val="18"/>
          <w:szCs w:val="18"/>
        </w:rPr>
      </w:pPr>
      <w:r w:rsidRPr="00706B7E">
        <w:rPr>
          <w:rStyle w:val="Zkladntext85bodov"/>
          <w:rFonts w:ascii="Verdana" w:hAnsi="Verdana" w:cs="Times New Roman"/>
          <w:color w:val="auto"/>
          <w:sz w:val="18"/>
          <w:szCs w:val="18"/>
        </w:rPr>
        <w:t xml:space="preserve">Sprostredkovateľ je povinný bezodkladne informovať </w:t>
      </w:r>
      <w:r w:rsidR="00D43A78" w:rsidRPr="00706B7E">
        <w:rPr>
          <w:rStyle w:val="Zkladntext85bodov"/>
          <w:rFonts w:ascii="Verdana" w:hAnsi="Verdana" w:cs="Times New Roman"/>
          <w:color w:val="auto"/>
          <w:sz w:val="18"/>
          <w:szCs w:val="18"/>
        </w:rPr>
        <w:t>P</w:t>
      </w:r>
      <w:r w:rsidRPr="00706B7E">
        <w:rPr>
          <w:rStyle w:val="Zkladntext85bodov"/>
          <w:rFonts w:ascii="Verdana" w:hAnsi="Verdana" w:cs="Times New Roman"/>
          <w:color w:val="auto"/>
          <w:sz w:val="18"/>
          <w:szCs w:val="18"/>
        </w:rPr>
        <w:t>revádzkovateľa</w:t>
      </w:r>
      <w:r w:rsidR="00D43A78" w:rsidRPr="00706B7E">
        <w:rPr>
          <w:rStyle w:val="Zkladntext85bodov"/>
          <w:rFonts w:ascii="Verdana" w:hAnsi="Verdana" w:cs="Times New Roman"/>
          <w:color w:val="auto"/>
          <w:sz w:val="18"/>
          <w:szCs w:val="18"/>
        </w:rPr>
        <w:t>,</w:t>
      </w:r>
      <w:r w:rsidRPr="00706B7E">
        <w:rPr>
          <w:rStyle w:val="Zkladntext85bodov"/>
          <w:rFonts w:ascii="Verdana" w:hAnsi="Verdana" w:cs="Times New Roman"/>
          <w:color w:val="auto"/>
          <w:sz w:val="18"/>
          <w:szCs w:val="18"/>
        </w:rPr>
        <w:t xml:space="preserve"> ak sa podľa jeho názoru pokynom </w:t>
      </w:r>
      <w:r w:rsidR="00D43A78" w:rsidRPr="00706B7E">
        <w:rPr>
          <w:rStyle w:val="Zkladntext85bodov"/>
          <w:rFonts w:ascii="Verdana" w:hAnsi="Verdana" w:cs="Times New Roman"/>
          <w:color w:val="auto"/>
          <w:sz w:val="18"/>
          <w:szCs w:val="18"/>
        </w:rPr>
        <w:t xml:space="preserve">Prevádzkovateľa </w:t>
      </w:r>
      <w:r w:rsidRPr="00706B7E">
        <w:rPr>
          <w:rStyle w:val="Zkladntext85bodov"/>
          <w:rFonts w:ascii="Verdana" w:hAnsi="Verdana" w:cs="Times New Roman"/>
          <w:color w:val="auto"/>
          <w:sz w:val="18"/>
          <w:szCs w:val="18"/>
        </w:rPr>
        <w:t>porušuje Nariadenie alebo iné právne predpisy Únie alebo členského štátu týkajúce sa ochrany</w:t>
      </w:r>
      <w:r w:rsidRPr="00706B7E">
        <w:rPr>
          <w:rStyle w:val="Zkladntext85bodov"/>
          <w:rFonts w:ascii="Verdana" w:hAnsi="Verdana" w:cs="Times New Roman"/>
          <w:color w:val="000000" w:themeColor="text1"/>
          <w:sz w:val="18"/>
          <w:szCs w:val="18"/>
        </w:rPr>
        <w:t xml:space="preserve"> údajov. Sprostredkovateľ je ďalej povinný </w:t>
      </w:r>
      <w:r w:rsidRPr="00706B7E">
        <w:rPr>
          <w:rFonts w:ascii="Verdana" w:hAnsi="Verdana" w:cs="Times New Roman"/>
          <w:color w:val="000000" w:themeColor="text1"/>
          <w:sz w:val="18"/>
          <w:szCs w:val="18"/>
        </w:rPr>
        <w:t>bez zbytočného odkladu po tom</w:t>
      </w:r>
      <w:r w:rsidR="00D43A78" w:rsidRPr="00706B7E">
        <w:rPr>
          <w:rFonts w:ascii="Verdana" w:hAnsi="Verdana" w:cs="Times New Roman"/>
          <w:color w:val="000000" w:themeColor="text1"/>
          <w:sz w:val="18"/>
          <w:szCs w:val="18"/>
        </w:rPr>
        <w:t>,</w:t>
      </w:r>
      <w:r w:rsidRPr="00706B7E">
        <w:rPr>
          <w:rFonts w:ascii="Verdana" w:hAnsi="Verdana" w:cs="Times New Roman"/>
          <w:color w:val="000000" w:themeColor="text1"/>
          <w:sz w:val="18"/>
          <w:szCs w:val="18"/>
        </w:rPr>
        <w:t xml:space="preserve"> čo sa o porušení dozvedel,</w:t>
      </w:r>
      <w:r w:rsidRPr="00706B7E">
        <w:rPr>
          <w:rStyle w:val="Zkladntext85bodov"/>
          <w:rFonts w:ascii="Verdana" w:hAnsi="Verdana" w:cs="Times New Roman"/>
          <w:color w:val="000000" w:themeColor="text1"/>
          <w:sz w:val="18"/>
          <w:szCs w:val="18"/>
        </w:rPr>
        <w:t xml:space="preserve"> </w:t>
      </w:r>
      <w:r w:rsidR="005325F5" w:rsidRPr="00706B7E">
        <w:rPr>
          <w:rStyle w:val="Zkladntext85bodov"/>
          <w:rFonts w:ascii="Verdana" w:hAnsi="Verdana" w:cs="Times New Roman"/>
          <w:color w:val="000000" w:themeColor="text1"/>
          <w:sz w:val="18"/>
          <w:szCs w:val="18"/>
        </w:rPr>
        <w:t>oznámiť</w:t>
      </w:r>
      <w:r w:rsidRPr="00706B7E">
        <w:rPr>
          <w:rStyle w:val="Zkladntext85bodov"/>
          <w:rFonts w:ascii="Verdana" w:hAnsi="Verdana" w:cs="Times New Roman"/>
          <w:color w:val="000000" w:themeColor="text1"/>
          <w:sz w:val="18"/>
          <w:szCs w:val="18"/>
        </w:rPr>
        <w:t xml:space="preserve"> porušenie bezpečnosti osobných údajov</w:t>
      </w:r>
      <w:r w:rsidR="00E55A2F" w:rsidRPr="00706B7E">
        <w:rPr>
          <w:rStyle w:val="Zkladntext85bodov"/>
          <w:rFonts w:ascii="Verdana" w:hAnsi="Verdana" w:cs="Times New Roman"/>
          <w:color w:val="000000" w:themeColor="text1"/>
          <w:sz w:val="18"/>
          <w:szCs w:val="18"/>
        </w:rPr>
        <w:t xml:space="preserve"> kontaktnej osobe:</w:t>
      </w:r>
    </w:p>
    <w:p w:rsidR="00E55A2F" w:rsidRPr="00706B7E" w:rsidRDefault="00E55A2F" w:rsidP="00E55A2F">
      <w:pPr>
        <w:spacing w:after="0" w:line="240" w:lineRule="auto"/>
        <w:ind w:left="851"/>
        <w:jc w:val="both"/>
        <w:rPr>
          <w:rFonts w:ascii="Verdana" w:hAnsi="Verdana" w:cs="Times New Roman"/>
          <w:sz w:val="18"/>
          <w:szCs w:val="18"/>
        </w:rPr>
      </w:pPr>
      <w:r w:rsidRPr="00706B7E">
        <w:rPr>
          <w:rFonts w:ascii="Verdana" w:hAnsi="Verdana" w:cs="Times New Roman"/>
          <w:sz w:val="18"/>
          <w:szCs w:val="18"/>
        </w:rPr>
        <w:t>Titul, meno a priezvisko:</w:t>
      </w:r>
      <w:r w:rsidRPr="00706B7E">
        <w:rPr>
          <w:rFonts w:ascii="Verdana" w:hAnsi="Verdana" w:cs="Times New Roman"/>
          <w:sz w:val="18"/>
          <w:szCs w:val="18"/>
        </w:rPr>
        <w:tab/>
      </w:r>
      <w:r w:rsidR="00706B7E" w:rsidRPr="00706B7E">
        <w:rPr>
          <w:rFonts w:ascii="Verdana" w:hAnsi="Verdana" w:cs="Times New Roman"/>
          <w:sz w:val="18"/>
          <w:szCs w:val="18"/>
        </w:rPr>
        <w:t>Michala Hvizdošová</w:t>
      </w:r>
    </w:p>
    <w:p w:rsidR="00E55A2F" w:rsidRPr="00706B7E" w:rsidRDefault="00E55A2F" w:rsidP="00E55A2F">
      <w:pPr>
        <w:spacing w:after="0" w:line="240" w:lineRule="auto"/>
        <w:ind w:left="851"/>
        <w:jc w:val="both"/>
        <w:rPr>
          <w:rFonts w:ascii="Verdana" w:hAnsi="Verdana" w:cs="Times New Roman"/>
          <w:sz w:val="18"/>
          <w:szCs w:val="18"/>
        </w:rPr>
      </w:pPr>
      <w:r w:rsidRPr="00706B7E">
        <w:rPr>
          <w:rFonts w:ascii="Verdana" w:hAnsi="Verdana" w:cs="Times New Roman"/>
          <w:sz w:val="18"/>
          <w:szCs w:val="18"/>
        </w:rPr>
        <w:t>Telefónne číslo:</w:t>
      </w:r>
      <w:r w:rsidRPr="00706B7E">
        <w:rPr>
          <w:rFonts w:ascii="Verdana" w:hAnsi="Verdana" w:cs="Times New Roman"/>
          <w:sz w:val="18"/>
          <w:szCs w:val="18"/>
        </w:rPr>
        <w:tab/>
      </w:r>
      <w:r w:rsidRPr="00706B7E">
        <w:rPr>
          <w:rFonts w:ascii="Verdana" w:hAnsi="Verdana" w:cs="Times New Roman"/>
          <w:sz w:val="18"/>
          <w:szCs w:val="18"/>
        </w:rPr>
        <w:tab/>
      </w:r>
      <w:r w:rsidR="00706B7E" w:rsidRPr="00706B7E">
        <w:rPr>
          <w:rFonts w:ascii="Verdana" w:hAnsi="Verdana" w:cs="Times New Roman"/>
          <w:sz w:val="18"/>
          <w:szCs w:val="18"/>
        </w:rPr>
        <w:t>0918 433 965</w:t>
      </w:r>
    </w:p>
    <w:p w:rsidR="00E55A2F" w:rsidRPr="000D31BA" w:rsidRDefault="00E55A2F" w:rsidP="00E55A2F">
      <w:pPr>
        <w:spacing w:after="0" w:line="240" w:lineRule="auto"/>
        <w:ind w:left="851"/>
        <w:jc w:val="both"/>
        <w:rPr>
          <w:rFonts w:ascii="Verdana" w:hAnsi="Verdana" w:cs="Times New Roman"/>
          <w:sz w:val="18"/>
          <w:szCs w:val="18"/>
        </w:rPr>
      </w:pPr>
      <w:r w:rsidRPr="00706B7E">
        <w:rPr>
          <w:rFonts w:ascii="Verdana" w:hAnsi="Verdana" w:cs="Times New Roman"/>
          <w:sz w:val="18"/>
          <w:szCs w:val="18"/>
        </w:rPr>
        <w:t>e-mailová adresa:</w:t>
      </w:r>
      <w:r w:rsidRPr="00706B7E">
        <w:rPr>
          <w:rFonts w:ascii="Verdana" w:hAnsi="Verdana" w:cs="Times New Roman"/>
          <w:sz w:val="18"/>
          <w:szCs w:val="18"/>
        </w:rPr>
        <w:tab/>
      </w:r>
      <w:r w:rsidRPr="00706B7E">
        <w:rPr>
          <w:rFonts w:ascii="Verdana" w:hAnsi="Verdana" w:cs="Times New Roman"/>
          <w:sz w:val="18"/>
          <w:szCs w:val="18"/>
        </w:rPr>
        <w:tab/>
      </w:r>
      <w:r w:rsidR="00706B7E" w:rsidRPr="00706B7E">
        <w:rPr>
          <w:rFonts w:ascii="Verdana" w:hAnsi="Verdana" w:cs="Times New Roman"/>
          <w:sz w:val="18"/>
          <w:szCs w:val="18"/>
        </w:rPr>
        <w:t>michalahvizdosovamail.com</w:t>
      </w:r>
    </w:p>
    <w:p w:rsidR="00E92FE0" w:rsidRPr="000D31BA" w:rsidRDefault="00E92FE0" w:rsidP="00660297">
      <w:pPr>
        <w:pStyle w:val="Odsekzoznamu"/>
        <w:numPr>
          <w:ilvl w:val="0"/>
          <w:numId w:val="27"/>
        </w:numPr>
        <w:spacing w:after="0" w:line="240" w:lineRule="auto"/>
        <w:ind w:left="851" w:hanging="426"/>
        <w:jc w:val="both"/>
        <w:rPr>
          <w:rFonts w:ascii="Verdana" w:eastAsia="FrutigerLTPro-LightCn" w:hAnsi="Verdana" w:cs="Times New Roman"/>
          <w:color w:val="000000" w:themeColor="text1"/>
          <w:sz w:val="18"/>
          <w:szCs w:val="18"/>
          <w:shd w:val="clear" w:color="auto" w:fill="FFFFFF"/>
        </w:rPr>
      </w:pPr>
      <w:r w:rsidRPr="000D31BA">
        <w:rPr>
          <w:rFonts w:ascii="Verdana" w:hAnsi="Verdana" w:cs="Times New Roman"/>
          <w:color w:val="000000" w:themeColor="text1"/>
          <w:sz w:val="18"/>
          <w:szCs w:val="18"/>
        </w:rPr>
        <w:t>Sprostredkovateľ v zmysle článku 82 ods. 2 Nariadenia zodpovedá za škodu spôsobenú spracúvaním osobných údajov len</w:t>
      </w:r>
      <w:r w:rsidR="005325F5" w:rsidRPr="000D31BA">
        <w:rPr>
          <w:rFonts w:ascii="Verdana" w:hAnsi="Verdana" w:cs="Times New Roman"/>
          <w:color w:val="000000" w:themeColor="text1"/>
          <w:sz w:val="18"/>
          <w:szCs w:val="18"/>
        </w:rPr>
        <w:t xml:space="preserve"> vtedy, </w:t>
      </w:r>
      <w:r w:rsidRPr="000D31BA">
        <w:rPr>
          <w:rFonts w:ascii="Verdana" w:hAnsi="Verdana" w:cs="Times New Roman"/>
          <w:color w:val="000000" w:themeColor="text1"/>
          <w:sz w:val="18"/>
          <w:szCs w:val="18"/>
        </w:rPr>
        <w:t xml:space="preserve">ak neboli splnené povinnosti, ktoré sa Nariadením ukladajú výslovne sprostredkovateľom, alebo ak konal nad rámec alebo v rozpore s pokynmi </w:t>
      </w:r>
      <w:r w:rsidR="005325F5" w:rsidRPr="000D31BA">
        <w:rPr>
          <w:rFonts w:ascii="Verdana" w:hAnsi="Verdana" w:cs="Times New Roman"/>
          <w:color w:val="000000" w:themeColor="text1"/>
          <w:sz w:val="18"/>
          <w:szCs w:val="18"/>
        </w:rPr>
        <w:t>P</w:t>
      </w:r>
      <w:r w:rsidRPr="000D31BA">
        <w:rPr>
          <w:rFonts w:ascii="Verdana" w:hAnsi="Verdana" w:cs="Times New Roman"/>
          <w:color w:val="000000" w:themeColor="text1"/>
          <w:sz w:val="18"/>
          <w:szCs w:val="18"/>
        </w:rPr>
        <w:t>revádzkovateľa, ktoré boli v súlade so zákonom.</w:t>
      </w:r>
    </w:p>
    <w:p w:rsidR="006910FA" w:rsidRPr="000D31BA" w:rsidRDefault="006910FA" w:rsidP="00A541C4">
      <w:pPr>
        <w:pStyle w:val="BBClause2"/>
        <w:numPr>
          <w:ilvl w:val="1"/>
          <w:numId w:val="7"/>
        </w:numPr>
        <w:ind w:left="426" w:hanging="426"/>
        <w:outlineLvl w:val="1"/>
        <w:rPr>
          <w:rStyle w:val="Zkladntext85bodov"/>
          <w:rFonts w:ascii="Verdana" w:eastAsia="FrutigerLTPro-LightCn"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Sprostredkovateľ sa zaväzuje dodržiavať všetky povinnosti, ktoré mu ďalej vyplývajú z Nariadenia</w:t>
      </w:r>
      <w:r w:rsidR="00660297" w:rsidRPr="000D31BA">
        <w:rPr>
          <w:rStyle w:val="Zkladntext85bodov"/>
          <w:rFonts w:ascii="Verdana" w:eastAsia="FrutigerLTPro-LightCn" w:hAnsi="Verdana" w:cs="Times New Roman"/>
          <w:color w:val="000000" w:themeColor="text1"/>
          <w:sz w:val="18"/>
          <w:szCs w:val="18"/>
        </w:rPr>
        <w:t xml:space="preserve"> a zákona o ochrane osobných údajov</w:t>
      </w:r>
      <w:r w:rsidRPr="000D31BA">
        <w:rPr>
          <w:rStyle w:val="Zkladntext85bodov"/>
          <w:rFonts w:ascii="Verdana" w:eastAsia="FrutigerLTPro-LightCn" w:hAnsi="Verdana" w:cs="Times New Roman"/>
          <w:color w:val="000000" w:themeColor="text1"/>
          <w:sz w:val="18"/>
          <w:szCs w:val="18"/>
        </w:rPr>
        <w:t xml:space="preserve"> a ktoré neboli uvedené v predchádzajúcom odseku, a to najmä</w:t>
      </w:r>
      <w:r w:rsidR="005325F5" w:rsidRPr="000D31BA">
        <w:rPr>
          <w:rStyle w:val="Zkladntext85bodov"/>
          <w:rFonts w:ascii="Verdana" w:eastAsia="FrutigerLTPro-LightCn" w:hAnsi="Verdana" w:cs="Times New Roman"/>
          <w:color w:val="000000" w:themeColor="text1"/>
          <w:sz w:val="18"/>
          <w:szCs w:val="18"/>
        </w:rPr>
        <w:t>,</w:t>
      </w:r>
      <w:r w:rsidRPr="000D31BA">
        <w:rPr>
          <w:rStyle w:val="Zkladntext85bodov"/>
          <w:rFonts w:ascii="Verdana" w:eastAsia="FrutigerLTPro-LightCn" w:hAnsi="Verdana" w:cs="Times New Roman"/>
          <w:color w:val="000000" w:themeColor="text1"/>
          <w:sz w:val="18"/>
          <w:szCs w:val="18"/>
        </w:rPr>
        <w:t xml:space="preserve"> nie však výlučne: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Style w:val="Zkladntext85bodov"/>
          <w:rFonts w:ascii="Verdana" w:eastAsia="FrutigerLTPro-LightCn" w:hAnsi="Verdana" w:cs="Times New Roman"/>
          <w:color w:val="000000" w:themeColor="text1"/>
          <w:sz w:val="18"/>
          <w:szCs w:val="18"/>
        </w:rPr>
        <w:t xml:space="preserve">povinnosť </w:t>
      </w:r>
      <w:r w:rsidRPr="000D31BA">
        <w:rPr>
          <w:rFonts w:ascii="Verdana" w:hAnsi="Verdana" w:cs="Times New Roman"/>
          <w:color w:val="000000" w:themeColor="text1"/>
          <w:sz w:val="18"/>
          <w:szCs w:val="18"/>
        </w:rPr>
        <w:t>viesť záznamy o spracovateľských činnostiach (čl. 30 ods. 2 Nariadenia),</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spolupracovať s Úradom na ochranu osobných údajov S</w:t>
      </w:r>
      <w:r w:rsidR="005325F5" w:rsidRPr="000D31BA">
        <w:rPr>
          <w:rFonts w:ascii="Verdana" w:hAnsi="Verdana" w:cs="Times New Roman"/>
          <w:color w:val="000000" w:themeColor="text1"/>
          <w:sz w:val="18"/>
          <w:szCs w:val="18"/>
        </w:rPr>
        <w:t xml:space="preserve">lovenskej republiky </w:t>
      </w:r>
      <w:r w:rsidRPr="000D31BA">
        <w:rPr>
          <w:rFonts w:ascii="Verdana" w:hAnsi="Verdana" w:cs="Times New Roman"/>
          <w:color w:val="000000" w:themeColor="text1"/>
          <w:sz w:val="18"/>
          <w:szCs w:val="18"/>
        </w:rPr>
        <w:t>v</w:t>
      </w:r>
      <w:r w:rsidR="005325F5" w:rsidRPr="000D31BA">
        <w:rPr>
          <w:rFonts w:ascii="Verdana" w:hAnsi="Verdana" w:cs="Times New Roman"/>
          <w:color w:val="000000" w:themeColor="text1"/>
          <w:sz w:val="18"/>
          <w:szCs w:val="18"/>
        </w:rPr>
        <w:t> </w:t>
      </w:r>
      <w:r w:rsidRPr="000D31BA">
        <w:rPr>
          <w:rFonts w:ascii="Verdana" w:hAnsi="Verdana" w:cs="Times New Roman"/>
          <w:color w:val="000000" w:themeColor="text1"/>
          <w:sz w:val="18"/>
          <w:szCs w:val="18"/>
        </w:rPr>
        <w:t xml:space="preserve">rámci dozoru (čl. 31 Nariadenia), </w:t>
      </w:r>
    </w:p>
    <w:p w:rsidR="006910FA" w:rsidRPr="000D31BA" w:rsidRDefault="006910FA" w:rsidP="005A63AB">
      <w:pPr>
        <w:pStyle w:val="Odsekzoznamu"/>
        <w:numPr>
          <w:ilvl w:val="0"/>
          <w:numId w:val="28"/>
        </w:numPr>
        <w:spacing w:after="0" w:line="240" w:lineRule="auto"/>
        <w:ind w:left="851" w:right="20" w:hanging="425"/>
        <w:jc w:val="both"/>
        <w:rPr>
          <w:rFonts w:ascii="Verdana" w:hAnsi="Verdana" w:cs="Times New Roman"/>
          <w:color w:val="000000" w:themeColor="text1"/>
          <w:sz w:val="18"/>
          <w:szCs w:val="18"/>
        </w:rPr>
      </w:pPr>
      <w:r w:rsidRPr="000D31BA">
        <w:rPr>
          <w:rFonts w:ascii="Verdana" w:hAnsi="Verdana" w:cs="Times New Roman"/>
          <w:color w:val="000000" w:themeColor="text1"/>
          <w:sz w:val="18"/>
          <w:szCs w:val="18"/>
        </w:rPr>
        <w:t>povinnosť vymenova</w:t>
      </w:r>
      <w:r w:rsidR="005325F5" w:rsidRPr="000D31BA">
        <w:rPr>
          <w:rFonts w:ascii="Verdana" w:hAnsi="Verdana" w:cs="Times New Roman"/>
          <w:color w:val="000000" w:themeColor="text1"/>
          <w:sz w:val="18"/>
          <w:szCs w:val="18"/>
        </w:rPr>
        <w:t>ť</w:t>
      </w:r>
      <w:r w:rsidRPr="000D31BA">
        <w:rPr>
          <w:rFonts w:ascii="Verdana" w:hAnsi="Verdana" w:cs="Times New Roman"/>
          <w:color w:val="000000" w:themeColor="text1"/>
          <w:sz w:val="18"/>
          <w:szCs w:val="18"/>
        </w:rPr>
        <w:t xml:space="preserve"> zodpovedn</w:t>
      </w:r>
      <w:r w:rsidR="005325F5" w:rsidRPr="000D31BA">
        <w:rPr>
          <w:rFonts w:ascii="Verdana" w:hAnsi="Verdana" w:cs="Times New Roman"/>
          <w:color w:val="000000" w:themeColor="text1"/>
          <w:sz w:val="18"/>
          <w:szCs w:val="18"/>
        </w:rPr>
        <w:t>ú</w:t>
      </w:r>
      <w:r w:rsidRPr="000D31BA">
        <w:rPr>
          <w:rFonts w:ascii="Verdana" w:hAnsi="Verdana" w:cs="Times New Roman"/>
          <w:color w:val="000000" w:themeColor="text1"/>
          <w:sz w:val="18"/>
          <w:szCs w:val="18"/>
        </w:rPr>
        <w:t xml:space="preserve"> osob</w:t>
      </w:r>
      <w:r w:rsidR="005325F5" w:rsidRPr="000D31BA">
        <w:rPr>
          <w:rFonts w:ascii="Verdana" w:hAnsi="Verdana" w:cs="Times New Roman"/>
          <w:color w:val="000000" w:themeColor="text1"/>
          <w:sz w:val="18"/>
          <w:szCs w:val="18"/>
        </w:rPr>
        <w:t>u</w:t>
      </w:r>
      <w:r w:rsidRPr="000D31BA">
        <w:rPr>
          <w:rFonts w:ascii="Verdana" w:hAnsi="Verdana" w:cs="Times New Roman"/>
          <w:color w:val="000000" w:themeColor="text1"/>
          <w:sz w:val="18"/>
          <w:szCs w:val="18"/>
        </w:rPr>
        <w:t xml:space="preserve"> za splnenia podmienok uvedených v čl. 37 Nariadenia.</w:t>
      </w:r>
    </w:p>
    <w:p w:rsidR="00B030B1" w:rsidRPr="000D31BA" w:rsidRDefault="00B030B1" w:rsidP="00C7778D">
      <w:pPr>
        <w:pStyle w:val="BBClause2"/>
        <w:outlineLvl w:val="1"/>
        <w:rPr>
          <w:rFonts w:ascii="Verdana" w:hAnsi="Verdana"/>
          <w:sz w:val="18"/>
          <w:szCs w:val="18"/>
          <w:lang w:val="sk-SK"/>
        </w:rPr>
      </w:pPr>
    </w:p>
    <w:p w:rsidR="00B030B1" w:rsidRPr="000D31BA" w:rsidRDefault="00B030B1"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w:t>
      </w:r>
    </w:p>
    <w:p w:rsidR="00B030B1" w:rsidRPr="000D31BA" w:rsidRDefault="00B030B1" w:rsidP="00C7778D">
      <w:pPr>
        <w:pStyle w:val="BBHeading1"/>
        <w:jc w:val="center"/>
        <w:rPr>
          <w:rFonts w:ascii="Verdana" w:hAnsi="Verdana"/>
          <w:sz w:val="18"/>
          <w:szCs w:val="18"/>
          <w:lang w:val="sk-SK"/>
        </w:rPr>
      </w:pPr>
      <w:r w:rsidRPr="000D31BA">
        <w:rPr>
          <w:rFonts w:ascii="Verdana" w:hAnsi="Verdana"/>
          <w:sz w:val="18"/>
          <w:szCs w:val="18"/>
          <w:lang w:val="sk-SK"/>
        </w:rPr>
        <w:t>Zabezpečenie OCHRANY OSOBNÝCH Údajov</w:t>
      </w:r>
    </w:p>
    <w:p w:rsidR="00B030B1" w:rsidRPr="000D31BA" w:rsidRDefault="00B030B1" w:rsidP="00C7778D">
      <w:pPr>
        <w:pStyle w:val="BBClause2"/>
        <w:outlineLvl w:val="1"/>
        <w:rPr>
          <w:rFonts w:ascii="Verdana" w:hAnsi="Verdana"/>
          <w:sz w:val="18"/>
          <w:szCs w:val="18"/>
          <w:lang w:val="sk-SK"/>
        </w:rPr>
      </w:pPr>
    </w:p>
    <w:p w:rsidR="006910FA" w:rsidRPr="000D31BA" w:rsidRDefault="00D17B37"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Prevádzkovateľ vyhlasuje, že pri výbere sprostredkovateľa dbal </w:t>
      </w:r>
      <w:r w:rsidRPr="000D31BA">
        <w:rPr>
          <w:rFonts w:ascii="Verdana" w:hAnsi="Verdana"/>
          <w:color w:val="000000"/>
          <w:sz w:val="18"/>
          <w:szCs w:val="18"/>
          <w:lang w:val="sk-SK"/>
        </w:rPr>
        <w:t xml:space="preserve">na odbornú, technickú, organizačnú a personálnu spôsobilosť sprostredkovateľa a jeho schopnosť zaručiť bezpečnosť spracúvaných osobných údajov dotknutých osôb technickými, organizačnými a personálnymi  opatreniami, </w:t>
      </w:r>
      <w:r w:rsidRPr="000D31BA">
        <w:rPr>
          <w:rFonts w:ascii="Verdana" w:hAnsi="Verdana"/>
          <w:sz w:val="18"/>
          <w:szCs w:val="18"/>
          <w:lang w:val="sk-SK"/>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w:t>
      </w:r>
      <w:r w:rsidR="004D7690" w:rsidRPr="000D31BA">
        <w:rPr>
          <w:rFonts w:ascii="Verdana" w:hAnsi="Verdana"/>
          <w:sz w:val="18"/>
          <w:szCs w:val="18"/>
          <w:lang w:val="sk-SK"/>
        </w:rPr>
        <w:t xml:space="preserve">chrániť </w:t>
      </w:r>
      <w:r w:rsidR="00F24279" w:rsidRPr="000D31BA">
        <w:rPr>
          <w:rFonts w:ascii="Verdana" w:hAnsi="Verdana"/>
          <w:sz w:val="18"/>
          <w:szCs w:val="18"/>
          <w:lang w:val="sk-SK"/>
        </w:rPr>
        <w:t>osobn</w:t>
      </w:r>
      <w:r w:rsidR="004D7690" w:rsidRPr="000D31BA">
        <w:rPr>
          <w:rFonts w:ascii="Verdana" w:hAnsi="Verdana"/>
          <w:sz w:val="18"/>
          <w:szCs w:val="18"/>
          <w:lang w:val="sk-SK"/>
        </w:rPr>
        <w:t>é</w:t>
      </w:r>
      <w:r w:rsidR="00F24279" w:rsidRPr="000D31BA">
        <w:rPr>
          <w:rFonts w:ascii="Verdana" w:hAnsi="Verdana"/>
          <w:sz w:val="18"/>
          <w:szCs w:val="18"/>
          <w:lang w:val="sk-SK"/>
        </w:rPr>
        <w:t xml:space="preserve"> údaj</w:t>
      </w:r>
      <w:r w:rsidR="004D7690" w:rsidRPr="000D31BA">
        <w:rPr>
          <w:rFonts w:ascii="Verdana" w:hAnsi="Verdana"/>
          <w:sz w:val="18"/>
          <w:szCs w:val="18"/>
          <w:lang w:val="sk-SK"/>
        </w:rPr>
        <w:t xml:space="preserve">e pred </w:t>
      </w:r>
      <w:r w:rsidR="00AA7315" w:rsidRPr="000D31BA">
        <w:rPr>
          <w:rFonts w:ascii="Verdana" w:hAnsi="Verdana"/>
          <w:sz w:val="18"/>
          <w:szCs w:val="18"/>
          <w:lang w:val="sk-SK"/>
        </w:rPr>
        <w:t xml:space="preserve">ich </w:t>
      </w:r>
      <w:r w:rsidR="00F24279" w:rsidRPr="000D31BA">
        <w:rPr>
          <w:rFonts w:ascii="Verdana" w:hAnsi="Verdana"/>
          <w:sz w:val="18"/>
          <w:szCs w:val="18"/>
          <w:lang w:val="sk-SK"/>
        </w:rPr>
        <w:t>náhodn</w:t>
      </w:r>
      <w:r w:rsidR="004D7690" w:rsidRPr="000D31BA">
        <w:rPr>
          <w:rFonts w:ascii="Verdana" w:hAnsi="Verdana"/>
          <w:sz w:val="18"/>
          <w:szCs w:val="18"/>
          <w:lang w:val="sk-SK"/>
        </w:rPr>
        <w:t>ým</w:t>
      </w:r>
      <w:r w:rsidR="00F24279" w:rsidRPr="000D31BA">
        <w:rPr>
          <w:rFonts w:ascii="Verdana" w:hAnsi="Verdana"/>
          <w:sz w:val="18"/>
          <w:szCs w:val="18"/>
          <w:lang w:val="sk-SK"/>
        </w:rPr>
        <w:t xml:space="preserve"> alebo nezákonn</w:t>
      </w:r>
      <w:r w:rsidR="004D7690" w:rsidRPr="000D31BA">
        <w:rPr>
          <w:rFonts w:ascii="Verdana" w:hAnsi="Verdana"/>
          <w:sz w:val="18"/>
          <w:szCs w:val="18"/>
          <w:lang w:val="sk-SK"/>
        </w:rPr>
        <w:t>ý</w:t>
      </w:r>
      <w:r w:rsidR="00F24279" w:rsidRPr="000D31BA">
        <w:rPr>
          <w:rFonts w:ascii="Verdana" w:hAnsi="Verdana"/>
          <w:sz w:val="18"/>
          <w:szCs w:val="18"/>
          <w:lang w:val="sk-SK"/>
        </w:rPr>
        <w:t>m zničen</w:t>
      </w:r>
      <w:r w:rsidR="004D7690" w:rsidRPr="000D31BA">
        <w:rPr>
          <w:rFonts w:ascii="Verdana" w:hAnsi="Verdana"/>
          <w:sz w:val="18"/>
          <w:szCs w:val="18"/>
          <w:lang w:val="sk-SK"/>
        </w:rPr>
        <w:t>ím</w:t>
      </w:r>
      <w:r w:rsidR="00F24279" w:rsidRPr="000D31BA">
        <w:rPr>
          <w:rFonts w:ascii="Verdana" w:hAnsi="Verdana"/>
          <w:sz w:val="18"/>
          <w:szCs w:val="18"/>
          <w:lang w:val="sk-SK"/>
        </w:rPr>
        <w:t>, strat</w:t>
      </w:r>
      <w:r w:rsidR="004D7690" w:rsidRPr="000D31BA">
        <w:rPr>
          <w:rFonts w:ascii="Verdana" w:hAnsi="Verdana"/>
          <w:sz w:val="18"/>
          <w:szCs w:val="18"/>
          <w:lang w:val="sk-SK"/>
        </w:rPr>
        <w:t>ou</w:t>
      </w:r>
      <w:r w:rsidR="00F24279" w:rsidRPr="000D31BA">
        <w:rPr>
          <w:rFonts w:ascii="Verdana" w:hAnsi="Verdana"/>
          <w:sz w:val="18"/>
          <w:szCs w:val="18"/>
          <w:lang w:val="sk-SK"/>
        </w:rPr>
        <w:t>, zmen</w:t>
      </w:r>
      <w:r w:rsidR="004D7690" w:rsidRPr="000D31BA">
        <w:rPr>
          <w:rFonts w:ascii="Verdana" w:hAnsi="Verdana"/>
          <w:sz w:val="18"/>
          <w:szCs w:val="18"/>
          <w:lang w:val="sk-SK"/>
        </w:rPr>
        <w:t>ou</w:t>
      </w:r>
      <w:r w:rsidR="00F24279" w:rsidRPr="000D31BA">
        <w:rPr>
          <w:rFonts w:ascii="Verdana" w:hAnsi="Verdana"/>
          <w:sz w:val="18"/>
          <w:szCs w:val="18"/>
          <w:lang w:val="sk-SK"/>
        </w:rPr>
        <w:t>, neoprávnen</w:t>
      </w:r>
      <w:r w:rsidR="004D7690" w:rsidRPr="000D31BA">
        <w:rPr>
          <w:rFonts w:ascii="Verdana" w:hAnsi="Verdana"/>
          <w:sz w:val="18"/>
          <w:szCs w:val="18"/>
          <w:lang w:val="sk-SK"/>
        </w:rPr>
        <w:t>ý</w:t>
      </w:r>
      <w:r w:rsidR="00F24279" w:rsidRPr="000D31BA">
        <w:rPr>
          <w:rFonts w:ascii="Verdana" w:hAnsi="Verdana"/>
          <w:sz w:val="18"/>
          <w:szCs w:val="18"/>
          <w:lang w:val="sk-SK"/>
        </w:rPr>
        <w:t>m poskytnut</w:t>
      </w:r>
      <w:r w:rsidR="004D7690" w:rsidRPr="000D31BA">
        <w:rPr>
          <w:rFonts w:ascii="Verdana" w:hAnsi="Verdana"/>
          <w:sz w:val="18"/>
          <w:szCs w:val="18"/>
          <w:lang w:val="sk-SK"/>
        </w:rPr>
        <w:t>ím</w:t>
      </w:r>
      <w:r w:rsidR="00F24279" w:rsidRPr="000D31BA">
        <w:rPr>
          <w:rFonts w:ascii="Verdana" w:hAnsi="Verdana"/>
          <w:sz w:val="18"/>
          <w:szCs w:val="18"/>
          <w:lang w:val="sk-SK"/>
        </w:rPr>
        <w:t xml:space="preserve"> osobných údajov, ktoré sa prenášajú, uchovávajú alebo inak spracúvajú, </w:t>
      </w:r>
      <w:r w:rsidR="000C2318" w:rsidRPr="000D31BA">
        <w:rPr>
          <w:rFonts w:ascii="Verdana" w:hAnsi="Verdana"/>
          <w:sz w:val="18"/>
          <w:szCs w:val="18"/>
          <w:lang w:val="sk-SK"/>
        </w:rPr>
        <w:t xml:space="preserve">pred </w:t>
      </w:r>
      <w:r w:rsidR="00F24279" w:rsidRPr="000D31BA">
        <w:rPr>
          <w:rFonts w:ascii="Verdana" w:hAnsi="Verdana"/>
          <w:sz w:val="18"/>
          <w:szCs w:val="18"/>
          <w:lang w:val="sk-SK"/>
        </w:rPr>
        <w:t>neoprávnen</w:t>
      </w:r>
      <w:r w:rsidR="000C2318" w:rsidRPr="000D31BA">
        <w:rPr>
          <w:rFonts w:ascii="Verdana" w:hAnsi="Verdana"/>
          <w:sz w:val="18"/>
          <w:szCs w:val="18"/>
          <w:lang w:val="sk-SK"/>
        </w:rPr>
        <w:t>ým</w:t>
      </w:r>
      <w:r w:rsidR="00F24279" w:rsidRPr="000D31BA">
        <w:rPr>
          <w:rFonts w:ascii="Verdana" w:hAnsi="Verdana"/>
          <w:sz w:val="18"/>
          <w:szCs w:val="18"/>
          <w:lang w:val="sk-SK"/>
        </w:rPr>
        <w:t xml:space="preserve"> prístup</w:t>
      </w:r>
      <w:r w:rsidR="000C2318" w:rsidRPr="000D31BA">
        <w:rPr>
          <w:rFonts w:ascii="Verdana" w:hAnsi="Verdana"/>
          <w:sz w:val="18"/>
          <w:szCs w:val="18"/>
          <w:lang w:val="sk-SK"/>
        </w:rPr>
        <w:t>om</w:t>
      </w:r>
      <w:r w:rsidR="00F24279" w:rsidRPr="000D31BA">
        <w:rPr>
          <w:rFonts w:ascii="Verdana" w:hAnsi="Verdana"/>
          <w:sz w:val="18"/>
          <w:szCs w:val="18"/>
          <w:lang w:val="sk-SK"/>
        </w:rPr>
        <w:t xml:space="preserve"> k nim</w:t>
      </w:r>
      <w:r w:rsidR="00AA7315" w:rsidRPr="000D31BA">
        <w:rPr>
          <w:rFonts w:ascii="Verdana" w:hAnsi="Verdana"/>
          <w:sz w:val="18"/>
          <w:szCs w:val="18"/>
          <w:lang w:val="sk-SK"/>
        </w:rPr>
        <w:t>,</w:t>
      </w:r>
      <w:r w:rsidRPr="000D31BA">
        <w:rPr>
          <w:rFonts w:ascii="Verdana" w:hAnsi="Verdana"/>
          <w:sz w:val="18"/>
          <w:szCs w:val="18"/>
          <w:lang w:val="sk-SK"/>
        </w:rPr>
        <w:t xml:space="preserve"> ako aj </w:t>
      </w:r>
      <w:r w:rsidR="00DE5D4B">
        <w:rPr>
          <w:rFonts w:ascii="Verdana" w:hAnsi="Verdana"/>
          <w:sz w:val="18"/>
          <w:szCs w:val="18"/>
          <w:lang w:val="sk-SK"/>
        </w:rPr>
        <w:br/>
      </w:r>
      <w:r w:rsidRPr="000D31BA">
        <w:rPr>
          <w:rFonts w:ascii="Verdana" w:hAnsi="Verdana"/>
          <w:sz w:val="18"/>
          <w:szCs w:val="18"/>
          <w:lang w:val="sk-SK"/>
        </w:rPr>
        <w:t xml:space="preserve">pre akýmikoľvek inými neprípustnými spôsobmi spracúvania (ďalej len </w:t>
      </w:r>
      <w:r w:rsidRPr="000D31BA">
        <w:rPr>
          <w:rFonts w:ascii="Verdana" w:hAnsi="Verdana"/>
          <w:b/>
          <w:sz w:val="18"/>
          <w:szCs w:val="18"/>
          <w:lang w:val="sk-SK"/>
        </w:rPr>
        <w:t>„</w:t>
      </w:r>
      <w:r w:rsidR="00AA7315" w:rsidRPr="000D31BA">
        <w:rPr>
          <w:rFonts w:ascii="Verdana" w:hAnsi="Verdana"/>
          <w:b/>
          <w:sz w:val="18"/>
          <w:szCs w:val="18"/>
          <w:lang w:val="sk-SK"/>
        </w:rPr>
        <w:t>p</w:t>
      </w:r>
      <w:r w:rsidRPr="000D31BA">
        <w:rPr>
          <w:rFonts w:ascii="Verdana" w:hAnsi="Verdana"/>
          <w:b/>
          <w:sz w:val="18"/>
          <w:szCs w:val="18"/>
          <w:lang w:val="sk-SK"/>
        </w:rPr>
        <w:t>orušenie bezpečnosti“).</w:t>
      </w:r>
      <w:r w:rsidRPr="000D31BA">
        <w:rPr>
          <w:rFonts w:ascii="Verdana" w:hAnsi="Verdana"/>
          <w:sz w:val="18"/>
          <w:szCs w:val="18"/>
          <w:lang w:val="sk-SK"/>
        </w:rPr>
        <w:t xml:space="preserve"> </w:t>
      </w:r>
      <w:r w:rsidR="00AA7315" w:rsidRPr="000D31BA">
        <w:rPr>
          <w:rFonts w:ascii="Verdana" w:hAnsi="Verdana"/>
          <w:sz w:val="18"/>
          <w:szCs w:val="18"/>
          <w:lang w:val="sk-SK"/>
        </w:rPr>
        <w:t>Sprostredkovateľ n</w:t>
      </w:r>
      <w:r w:rsidRPr="000D31BA">
        <w:rPr>
          <w:rFonts w:ascii="Verdana" w:hAnsi="Verdana"/>
          <w:sz w:val="18"/>
          <w:szCs w:val="18"/>
          <w:lang w:val="sk-SK"/>
        </w:rPr>
        <w:t>a tento účel prijme primerané technické</w:t>
      </w:r>
      <w:r w:rsidR="00AA7315" w:rsidRPr="000D31BA">
        <w:rPr>
          <w:rFonts w:ascii="Verdana" w:hAnsi="Verdana"/>
          <w:sz w:val="18"/>
          <w:szCs w:val="18"/>
          <w:lang w:val="sk-SK"/>
        </w:rPr>
        <w:t xml:space="preserve"> a</w:t>
      </w:r>
      <w:r w:rsidRPr="000D31BA">
        <w:rPr>
          <w:rFonts w:ascii="Verdana" w:hAnsi="Verdana"/>
          <w:sz w:val="18"/>
          <w:szCs w:val="18"/>
          <w:lang w:val="sk-SK"/>
        </w:rPr>
        <w:t xml:space="preserve"> organizačné opatrenia zodpovedajúce spôsobu </w:t>
      </w:r>
      <w:r w:rsidR="00AA7315" w:rsidRPr="000D31BA">
        <w:rPr>
          <w:rFonts w:ascii="Verdana" w:hAnsi="Verdana"/>
          <w:sz w:val="18"/>
          <w:szCs w:val="18"/>
          <w:lang w:val="sk-SK"/>
        </w:rPr>
        <w:t xml:space="preserve">a účelu </w:t>
      </w:r>
      <w:r w:rsidRPr="000D31BA">
        <w:rPr>
          <w:rFonts w:ascii="Verdana" w:hAnsi="Verdana"/>
          <w:sz w:val="18"/>
          <w:szCs w:val="18"/>
          <w:lang w:val="sk-SK"/>
        </w:rPr>
        <w:t>sprac</w:t>
      </w:r>
      <w:r w:rsidR="00AA7315" w:rsidRPr="000D31BA">
        <w:rPr>
          <w:rFonts w:ascii="Verdana" w:hAnsi="Verdana"/>
          <w:sz w:val="18"/>
          <w:szCs w:val="18"/>
          <w:lang w:val="sk-SK"/>
        </w:rPr>
        <w:t>ú</w:t>
      </w:r>
      <w:r w:rsidRPr="000D31BA">
        <w:rPr>
          <w:rFonts w:ascii="Verdana" w:hAnsi="Verdana"/>
          <w:sz w:val="18"/>
          <w:szCs w:val="18"/>
          <w:lang w:val="sk-SK"/>
        </w:rPr>
        <w:t>vania</w:t>
      </w:r>
      <w:r w:rsidR="00AA7315" w:rsidRPr="000D31BA">
        <w:rPr>
          <w:rFonts w:ascii="Verdana" w:hAnsi="Verdana"/>
          <w:sz w:val="18"/>
          <w:szCs w:val="18"/>
          <w:lang w:val="sk-SK"/>
        </w:rPr>
        <w:t>, a to</w:t>
      </w:r>
      <w:r w:rsidRPr="000D31BA">
        <w:rPr>
          <w:rFonts w:ascii="Verdana" w:hAnsi="Verdana"/>
          <w:sz w:val="18"/>
          <w:szCs w:val="18"/>
          <w:lang w:val="sk-SK"/>
        </w:rPr>
        <w:t xml:space="preserve"> formou a za podmienok </w:t>
      </w:r>
      <w:r w:rsidR="00AA7315" w:rsidRPr="000D31BA">
        <w:rPr>
          <w:rFonts w:ascii="Verdana" w:hAnsi="Verdana"/>
          <w:sz w:val="18"/>
          <w:szCs w:val="18"/>
          <w:lang w:val="sk-SK"/>
        </w:rPr>
        <w:t>u</w:t>
      </w:r>
      <w:r w:rsidRPr="000D31BA">
        <w:rPr>
          <w:rFonts w:ascii="Verdana" w:hAnsi="Verdana"/>
          <w:sz w:val="18"/>
          <w:szCs w:val="18"/>
          <w:lang w:val="sk-SK"/>
        </w:rPr>
        <w:t xml:space="preserve">stanovených </w:t>
      </w:r>
      <w:r w:rsidR="00AA7315" w:rsidRPr="000D31BA">
        <w:rPr>
          <w:rFonts w:ascii="Verdana" w:hAnsi="Verdana"/>
          <w:sz w:val="18"/>
          <w:szCs w:val="18"/>
          <w:lang w:val="sk-SK"/>
        </w:rPr>
        <w:t xml:space="preserve">Nariadením a </w:t>
      </w:r>
      <w:r w:rsidR="00FC1718" w:rsidRPr="000D31BA">
        <w:rPr>
          <w:rFonts w:ascii="Verdana" w:hAnsi="Verdana"/>
          <w:sz w:val="18"/>
          <w:szCs w:val="18"/>
          <w:lang w:val="sk-SK"/>
        </w:rPr>
        <w:t xml:space="preserve">zákonom o ochrane osobných </w:t>
      </w:r>
      <w:r w:rsidR="006910FA" w:rsidRPr="000D31BA">
        <w:rPr>
          <w:rFonts w:ascii="Verdana" w:hAnsi="Verdana"/>
          <w:sz w:val="18"/>
          <w:szCs w:val="18"/>
          <w:lang w:val="sk-SK"/>
        </w:rPr>
        <w:t>údajov</w:t>
      </w:r>
      <w:r w:rsidRPr="000D31BA">
        <w:rPr>
          <w:rFonts w:ascii="Verdana" w:hAnsi="Verdana"/>
          <w:sz w:val="18"/>
          <w:szCs w:val="18"/>
          <w:lang w:val="sk-SK"/>
        </w:rPr>
        <w:t xml:space="preserve">. Sprostredkovateľ berie </w:t>
      </w:r>
      <w:r w:rsidR="00827C78">
        <w:rPr>
          <w:rFonts w:ascii="Verdana" w:hAnsi="Verdana"/>
          <w:sz w:val="18"/>
          <w:szCs w:val="18"/>
          <w:lang w:val="sk-SK"/>
        </w:rPr>
        <w:br/>
      </w:r>
      <w:r w:rsidRPr="000D31BA">
        <w:rPr>
          <w:rFonts w:ascii="Verdana" w:hAnsi="Verdana"/>
          <w:sz w:val="18"/>
          <w:szCs w:val="18"/>
          <w:lang w:val="sk-SK"/>
        </w:rPr>
        <w:t xml:space="preserve">do úvahy najmä </w:t>
      </w:r>
      <w:r w:rsidRPr="000D31BA">
        <w:rPr>
          <w:rFonts w:ascii="Verdana" w:hAnsi="Verdana"/>
          <w:sz w:val="18"/>
          <w:szCs w:val="18"/>
          <w:lang w:val="sk-SK" w:eastAsia="sk-SK"/>
        </w:rPr>
        <w:t xml:space="preserve">použiteľné technické prostriedky, dôvernosť a dôležitosť spracúvaných osobných údajov, ako aj rozsah možných rizík, ktoré sú spôsobilé narušiť bezpečnosť alebo funkčnosť </w:t>
      </w:r>
      <w:r w:rsidR="00AA7315" w:rsidRPr="000D31BA">
        <w:rPr>
          <w:rFonts w:ascii="Verdana" w:hAnsi="Verdana"/>
          <w:sz w:val="18"/>
          <w:szCs w:val="18"/>
          <w:lang w:val="sk-SK" w:eastAsia="sk-SK"/>
        </w:rPr>
        <w:t xml:space="preserve">každého </w:t>
      </w:r>
      <w:r w:rsidRPr="000D31BA">
        <w:rPr>
          <w:rFonts w:ascii="Verdana" w:hAnsi="Verdana"/>
          <w:sz w:val="18"/>
          <w:szCs w:val="18"/>
          <w:lang w:val="sk-SK" w:eastAsia="sk-SK"/>
        </w:rPr>
        <w:t>informačného systému.</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w:t>
      </w:r>
      <w:r w:rsidR="00AA7315" w:rsidRPr="000D31BA">
        <w:rPr>
          <w:rFonts w:ascii="Verdana" w:hAnsi="Verdana"/>
          <w:sz w:val="18"/>
          <w:szCs w:val="18"/>
          <w:lang w:val="sk-SK"/>
        </w:rPr>
        <w:t>p</w:t>
      </w:r>
      <w:r w:rsidRPr="000D31BA">
        <w:rPr>
          <w:rFonts w:ascii="Verdana" w:hAnsi="Verdana"/>
          <w:sz w:val="18"/>
          <w:szCs w:val="18"/>
          <w:lang w:val="sk-SK"/>
        </w:rPr>
        <w:t xml:space="preserve">orušením bezpečnosti požiada. Sprostredkovateľ je povinný poskytnúť Prevádzkovateľovi všetku potrebnú súčinnosť za účelom odstránenia následkov </w:t>
      </w:r>
      <w:r w:rsidR="00AA7315" w:rsidRPr="000D31BA">
        <w:rPr>
          <w:rFonts w:ascii="Verdana" w:hAnsi="Verdana"/>
          <w:sz w:val="18"/>
          <w:szCs w:val="18"/>
          <w:lang w:val="sk-SK"/>
        </w:rPr>
        <w:t>p</w:t>
      </w:r>
      <w:r w:rsidRPr="000D31BA">
        <w:rPr>
          <w:rFonts w:ascii="Verdana" w:hAnsi="Verdana"/>
          <w:sz w:val="18"/>
          <w:szCs w:val="18"/>
          <w:lang w:val="sk-SK"/>
        </w:rPr>
        <w:t>orušenia bezpečnosti.</w:t>
      </w:r>
    </w:p>
    <w:p w:rsidR="00FC1718"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je povinný zachovávať mlčanlivosť o osobných údajoch získaných </w:t>
      </w:r>
      <w:r w:rsidR="005A63AB" w:rsidRPr="000D31BA">
        <w:rPr>
          <w:rFonts w:ascii="Verdana" w:hAnsi="Verdana"/>
          <w:sz w:val="18"/>
          <w:szCs w:val="18"/>
          <w:lang w:val="sk-SK"/>
        </w:rPr>
        <w:t xml:space="preserve">                          </w:t>
      </w:r>
      <w:r w:rsidRPr="000D31BA">
        <w:rPr>
          <w:rFonts w:ascii="Verdana" w:hAnsi="Verdana"/>
          <w:sz w:val="18"/>
          <w:szCs w:val="18"/>
          <w:lang w:val="sk-SK"/>
        </w:rPr>
        <w:t>od Prevádzkovateľa</w:t>
      </w:r>
      <w:r w:rsidR="00AA7315" w:rsidRPr="000D31BA">
        <w:rPr>
          <w:rFonts w:ascii="Verdana" w:hAnsi="Verdana"/>
          <w:sz w:val="18"/>
          <w:szCs w:val="18"/>
          <w:lang w:val="sk-SK"/>
        </w:rPr>
        <w:t xml:space="preserve"> alebo </w:t>
      </w:r>
      <w:r w:rsidRPr="000D31BA">
        <w:rPr>
          <w:rFonts w:ascii="Verdana" w:hAnsi="Verdana"/>
          <w:sz w:val="18"/>
          <w:szCs w:val="18"/>
          <w:lang w:val="sk-SK"/>
        </w:rPr>
        <w:t xml:space="preserve">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w:t>
      </w:r>
      <w:r w:rsidR="00AA7315" w:rsidRPr="000D31BA">
        <w:rPr>
          <w:rFonts w:ascii="Verdana" w:hAnsi="Verdana"/>
          <w:sz w:val="18"/>
          <w:szCs w:val="18"/>
          <w:lang w:val="sk-SK"/>
        </w:rPr>
        <w:t>o</w:t>
      </w:r>
      <w:r w:rsidRPr="000D31BA">
        <w:rPr>
          <w:rFonts w:ascii="Verdana" w:hAnsi="Verdana"/>
          <w:sz w:val="18"/>
          <w:szCs w:val="18"/>
          <w:lang w:val="sk-SK"/>
        </w:rPr>
        <w:t xml:space="preserve">sobných údajov vyplýva z osobitných právnych predpisov alebo </w:t>
      </w:r>
      <w:r w:rsidR="00AA7315" w:rsidRPr="000D31BA">
        <w:rPr>
          <w:rFonts w:ascii="Verdana" w:hAnsi="Verdana"/>
          <w:sz w:val="18"/>
          <w:szCs w:val="18"/>
          <w:lang w:val="sk-SK"/>
        </w:rPr>
        <w:t xml:space="preserve">z </w:t>
      </w:r>
      <w:r w:rsidRPr="000D31BA">
        <w:rPr>
          <w:rFonts w:ascii="Verdana" w:hAnsi="Verdana"/>
          <w:sz w:val="18"/>
          <w:szCs w:val="18"/>
          <w:lang w:val="sk-SK"/>
        </w:rPr>
        <w:t>rozhodnutia orgánu verejnej moci</w:t>
      </w:r>
      <w:r w:rsidR="00AA7315" w:rsidRPr="000D31BA">
        <w:rPr>
          <w:rFonts w:ascii="Verdana" w:hAnsi="Verdana"/>
          <w:sz w:val="18"/>
          <w:szCs w:val="18"/>
          <w:lang w:val="sk-SK"/>
        </w:rPr>
        <w:t>; t</w:t>
      </w:r>
      <w:r w:rsidRPr="000D31BA">
        <w:rPr>
          <w:rFonts w:ascii="Verdana" w:hAnsi="Verdana"/>
          <w:sz w:val="18"/>
          <w:szCs w:val="18"/>
          <w:lang w:val="sk-SK"/>
        </w:rPr>
        <w:t xml:space="preserve">úto mlčanlivosť </w:t>
      </w:r>
      <w:r w:rsidR="00AA7315" w:rsidRPr="000D31BA">
        <w:rPr>
          <w:rFonts w:ascii="Verdana" w:hAnsi="Verdana"/>
          <w:sz w:val="18"/>
          <w:szCs w:val="18"/>
          <w:lang w:val="sk-SK"/>
        </w:rPr>
        <w:t xml:space="preserve">sa Sprostredkovateľ </w:t>
      </w:r>
      <w:r w:rsidRPr="000D31BA">
        <w:rPr>
          <w:rFonts w:ascii="Verdana" w:hAnsi="Verdana"/>
          <w:sz w:val="18"/>
          <w:szCs w:val="18"/>
          <w:lang w:val="sk-SK"/>
        </w:rPr>
        <w:t xml:space="preserve">zaväzuje zachovávať aj po skončení poverenia. </w:t>
      </w:r>
      <w:r w:rsidRPr="000D31BA">
        <w:rPr>
          <w:rFonts w:ascii="Verdana" w:hAnsi="Verdana"/>
          <w:sz w:val="18"/>
          <w:szCs w:val="18"/>
          <w:lang w:val="sk-SK"/>
        </w:rPr>
        <w:lastRenderedPageBreak/>
        <w:t>Sprostredkovateľ je povinný viesť evidenciu o akomkoľvek poskytnutí osobných údajov podľa predchádzajúcej vety, a to po celú dobu trvania tejto Zmluvy.</w:t>
      </w:r>
    </w:p>
    <w:p w:rsidR="00B030B1" w:rsidRPr="000D31BA" w:rsidRDefault="00B030B1" w:rsidP="005A63AB">
      <w:pPr>
        <w:pStyle w:val="BBClause2"/>
        <w:numPr>
          <w:ilvl w:val="1"/>
          <w:numId w:val="8"/>
        </w:numPr>
        <w:ind w:left="426" w:hanging="426"/>
        <w:outlineLvl w:val="1"/>
        <w:rPr>
          <w:rFonts w:ascii="Verdana" w:hAnsi="Verdana"/>
          <w:sz w:val="18"/>
          <w:szCs w:val="18"/>
          <w:lang w:val="sk-SK"/>
        </w:rPr>
      </w:pPr>
      <w:r w:rsidRPr="000D31BA">
        <w:rPr>
          <w:rFonts w:ascii="Verdana" w:hAnsi="Verdana"/>
          <w:sz w:val="18"/>
          <w:szCs w:val="18"/>
          <w:lang w:val="sk-SK"/>
        </w:rPr>
        <w:t xml:space="preserve">Sprostredkovateľ sa zaväzuje umožniť prístup k  údajom </w:t>
      </w:r>
      <w:r w:rsidR="00AA7315" w:rsidRPr="000D31BA">
        <w:rPr>
          <w:rFonts w:ascii="Verdana" w:hAnsi="Verdana"/>
          <w:sz w:val="18"/>
          <w:szCs w:val="18"/>
          <w:lang w:val="sk-SK"/>
        </w:rPr>
        <w:t xml:space="preserve">získaným </w:t>
      </w:r>
      <w:r w:rsidR="00042203" w:rsidRPr="000D31BA">
        <w:rPr>
          <w:rFonts w:ascii="Verdana" w:hAnsi="Verdana"/>
          <w:sz w:val="18"/>
          <w:szCs w:val="18"/>
          <w:lang w:val="sk-SK"/>
        </w:rPr>
        <w:t xml:space="preserve">priamo </w:t>
      </w:r>
      <w:r w:rsidRPr="000D31BA">
        <w:rPr>
          <w:rFonts w:ascii="Verdana" w:hAnsi="Verdana"/>
          <w:sz w:val="18"/>
          <w:szCs w:val="18"/>
          <w:lang w:val="sk-SK"/>
        </w:rPr>
        <w:t>od</w:t>
      </w:r>
      <w:r w:rsidR="00AA7315" w:rsidRPr="000D31BA">
        <w:rPr>
          <w:rFonts w:ascii="Verdana" w:hAnsi="Verdana"/>
          <w:sz w:val="18"/>
          <w:szCs w:val="18"/>
          <w:lang w:val="sk-SK"/>
        </w:rPr>
        <w:t> </w:t>
      </w:r>
      <w:r w:rsidRPr="000D31BA">
        <w:rPr>
          <w:rFonts w:ascii="Verdana" w:hAnsi="Verdana"/>
          <w:sz w:val="18"/>
          <w:szCs w:val="18"/>
          <w:lang w:val="sk-SK"/>
        </w:rPr>
        <w:t xml:space="preserve">Prevádzkovateľa </w:t>
      </w:r>
      <w:r w:rsidR="00042203" w:rsidRPr="000D31BA">
        <w:rPr>
          <w:rFonts w:ascii="Verdana" w:hAnsi="Verdana"/>
          <w:sz w:val="18"/>
          <w:szCs w:val="18"/>
          <w:lang w:val="sk-SK"/>
        </w:rPr>
        <w:t xml:space="preserve">alebo k údajom získaným v súvislosti so spracúvaním osobných údajov v mene Prevádzkovateľa </w:t>
      </w:r>
      <w:r w:rsidRPr="000D31BA">
        <w:rPr>
          <w:rFonts w:ascii="Verdana" w:hAnsi="Verdana"/>
          <w:sz w:val="18"/>
          <w:szCs w:val="18"/>
          <w:lang w:val="sk-SK"/>
        </w:rPr>
        <w:t>len oprávneným</w:t>
      </w:r>
      <w:r w:rsidR="00FC1718" w:rsidRPr="000D31BA">
        <w:rPr>
          <w:rFonts w:ascii="Verdana" w:hAnsi="Verdana"/>
          <w:sz w:val="18"/>
          <w:szCs w:val="18"/>
          <w:lang w:val="sk-SK"/>
        </w:rPr>
        <w:t>/povereným</w:t>
      </w:r>
      <w:r w:rsidRPr="000D31BA">
        <w:rPr>
          <w:rFonts w:ascii="Verdana" w:hAnsi="Verdana"/>
          <w:sz w:val="18"/>
          <w:szCs w:val="18"/>
          <w:lang w:val="sk-SK"/>
        </w:rPr>
        <w:t xml:space="preserve"> osobám (zamestnancom, zástupcom alebo inej osobe, ktorá pracuje v mene </w:t>
      </w:r>
      <w:r w:rsidR="00FC1718" w:rsidRPr="000D31BA">
        <w:rPr>
          <w:rFonts w:ascii="Verdana" w:hAnsi="Verdana"/>
          <w:sz w:val="18"/>
          <w:szCs w:val="18"/>
          <w:lang w:val="sk-SK"/>
        </w:rPr>
        <w:t xml:space="preserve">alebo pre </w:t>
      </w:r>
      <w:r w:rsidRPr="000D31BA">
        <w:rPr>
          <w:rFonts w:ascii="Verdana" w:hAnsi="Verdana"/>
          <w:sz w:val="18"/>
          <w:szCs w:val="18"/>
          <w:lang w:val="sk-SK"/>
        </w:rPr>
        <w:t>Sprostredkovateľa</w:t>
      </w:r>
      <w:r w:rsidR="00FC1718" w:rsidRPr="000D31BA">
        <w:rPr>
          <w:rFonts w:ascii="Verdana" w:hAnsi="Verdana"/>
          <w:sz w:val="18"/>
          <w:szCs w:val="18"/>
          <w:lang w:val="sk-SK"/>
        </w:rPr>
        <w:t>,</w:t>
      </w:r>
      <w:r w:rsidRPr="000D31BA">
        <w:rPr>
          <w:rFonts w:ascii="Verdana" w:hAnsi="Verdana"/>
          <w:sz w:val="18"/>
          <w:szCs w:val="18"/>
          <w:lang w:val="sk-SK"/>
        </w:rPr>
        <w:t xml:space="preserve"> alebo na základe jeho pokynov alebo pod jeho dohľadom), a iba v rozsahu nevyhnutnom na zabezpečenie </w:t>
      </w:r>
      <w:r w:rsidR="00042203" w:rsidRPr="000D31BA">
        <w:rPr>
          <w:rFonts w:ascii="Verdana" w:hAnsi="Verdana"/>
          <w:sz w:val="18"/>
          <w:szCs w:val="18"/>
          <w:lang w:val="sk-SK"/>
        </w:rPr>
        <w:t xml:space="preserve">účelu </w:t>
      </w:r>
      <w:r w:rsidRPr="000D31BA">
        <w:rPr>
          <w:rFonts w:ascii="Verdana" w:hAnsi="Verdana"/>
          <w:sz w:val="18"/>
          <w:szCs w:val="18"/>
          <w:lang w:val="sk-SK"/>
        </w:rPr>
        <w:t xml:space="preserve">spracúvania osobných údajov. Sprostredkovateľ je povinný </w:t>
      </w:r>
      <w:r w:rsidR="00FC1718" w:rsidRPr="000D31BA">
        <w:rPr>
          <w:rFonts w:ascii="Verdana" w:hAnsi="Verdana"/>
          <w:sz w:val="18"/>
          <w:szCs w:val="18"/>
          <w:lang w:val="sk-SK"/>
        </w:rPr>
        <w:t>po</w:t>
      </w:r>
      <w:r w:rsidR="00042203" w:rsidRPr="000D31BA">
        <w:rPr>
          <w:rFonts w:ascii="Verdana" w:hAnsi="Verdana"/>
          <w:sz w:val="18"/>
          <w:szCs w:val="18"/>
          <w:lang w:val="sk-SK"/>
        </w:rPr>
        <w:t>učiť</w:t>
      </w:r>
      <w:r w:rsidR="00FC1718" w:rsidRPr="000D31BA">
        <w:rPr>
          <w:rFonts w:ascii="Verdana" w:hAnsi="Verdana"/>
          <w:sz w:val="18"/>
          <w:szCs w:val="18"/>
          <w:lang w:val="sk-SK"/>
        </w:rPr>
        <w:t xml:space="preserve"> fyzické osoby</w:t>
      </w:r>
      <w:r w:rsidRPr="000D31BA">
        <w:rPr>
          <w:rFonts w:ascii="Verdana" w:hAnsi="Verdana"/>
          <w:sz w:val="18"/>
          <w:szCs w:val="18"/>
          <w:lang w:val="sk-SK"/>
        </w:rPr>
        <w:t xml:space="preserve">, ktoré majú prístup k osobným údajom, o ich právach a povinnostiach pri ochrane osobných údajov vyplývajúcich z predpisov, ako aj o zodpovednosti v prípade ich porušenia, vrátane povinnosti zachovávať mlčanlivosť </w:t>
      </w:r>
      <w:r w:rsidR="00FC1718" w:rsidRPr="000D31BA">
        <w:rPr>
          <w:rFonts w:ascii="Verdana" w:hAnsi="Verdana"/>
          <w:sz w:val="18"/>
          <w:szCs w:val="18"/>
          <w:lang w:val="sk-SK"/>
        </w:rPr>
        <w:t xml:space="preserve"> a dôvernosť </w:t>
      </w:r>
      <w:r w:rsidRPr="000D31BA">
        <w:rPr>
          <w:rFonts w:ascii="Verdana" w:hAnsi="Verdana"/>
          <w:sz w:val="18"/>
          <w:szCs w:val="18"/>
          <w:lang w:val="sk-SK"/>
        </w:rPr>
        <w:t>osobných údajo</w:t>
      </w:r>
      <w:r w:rsidR="00042203" w:rsidRPr="000D31BA">
        <w:rPr>
          <w:rFonts w:ascii="Verdana" w:hAnsi="Verdana"/>
          <w:sz w:val="18"/>
          <w:szCs w:val="18"/>
          <w:lang w:val="sk-SK"/>
        </w:rPr>
        <w:t>v</w:t>
      </w:r>
      <w:r w:rsidRPr="000D31BA">
        <w:rPr>
          <w:rFonts w:ascii="Verdana" w:hAnsi="Verdana"/>
          <w:sz w:val="18"/>
          <w:szCs w:val="18"/>
          <w:lang w:val="sk-SK"/>
        </w:rPr>
        <w:t xml:space="preserve"> podľa </w:t>
      </w:r>
      <w:r w:rsidR="00042203" w:rsidRPr="000D31BA">
        <w:rPr>
          <w:rFonts w:ascii="Verdana" w:hAnsi="Verdana"/>
          <w:sz w:val="18"/>
          <w:szCs w:val="18"/>
          <w:lang w:val="sk-SK"/>
        </w:rPr>
        <w:t xml:space="preserve">Nariadenia, </w:t>
      </w:r>
      <w:r w:rsidR="00FC1718" w:rsidRPr="000D31BA">
        <w:rPr>
          <w:rFonts w:ascii="Verdana" w:hAnsi="Verdana"/>
          <w:sz w:val="18"/>
          <w:szCs w:val="18"/>
          <w:lang w:val="sk-SK"/>
        </w:rPr>
        <w:t>z</w:t>
      </w:r>
      <w:r w:rsidRPr="000D31BA">
        <w:rPr>
          <w:rFonts w:ascii="Verdana" w:hAnsi="Verdana"/>
          <w:sz w:val="18"/>
          <w:szCs w:val="18"/>
          <w:lang w:val="sk-SK"/>
        </w:rPr>
        <w:t>ákona o ochrane osobných údajov</w:t>
      </w:r>
      <w:r w:rsidR="00FC1718" w:rsidRPr="000D31BA">
        <w:rPr>
          <w:rFonts w:ascii="Verdana" w:hAnsi="Verdana"/>
          <w:sz w:val="18"/>
          <w:szCs w:val="18"/>
          <w:lang w:val="sk-SK"/>
        </w:rPr>
        <w:t xml:space="preserve"> a </w:t>
      </w:r>
      <w:r w:rsidRPr="000D31BA">
        <w:rPr>
          <w:rFonts w:ascii="Verdana" w:hAnsi="Verdana"/>
          <w:sz w:val="18"/>
          <w:szCs w:val="18"/>
          <w:lang w:val="sk-SK"/>
        </w:rPr>
        <w:t>pravid</w:t>
      </w:r>
      <w:r w:rsidR="00042203" w:rsidRPr="000D31BA">
        <w:rPr>
          <w:rFonts w:ascii="Verdana" w:hAnsi="Verdana"/>
          <w:sz w:val="18"/>
          <w:szCs w:val="18"/>
          <w:lang w:val="sk-SK"/>
        </w:rPr>
        <w:t>ie</w:t>
      </w:r>
      <w:r w:rsidRPr="000D31BA">
        <w:rPr>
          <w:rFonts w:ascii="Verdana" w:hAnsi="Verdana"/>
          <w:sz w:val="18"/>
          <w:szCs w:val="18"/>
          <w:lang w:val="sk-SK"/>
        </w:rPr>
        <w:t xml:space="preserve">l bezpečnosti spracúvania osobných údajov. Sprostredkovateľ zodpovedá za dodržiavanie mlčanlivosti podľa tejto Zmluvy zo strany </w:t>
      </w:r>
      <w:r w:rsidR="00042203" w:rsidRPr="000D31BA">
        <w:rPr>
          <w:rFonts w:ascii="Verdana" w:hAnsi="Verdana"/>
          <w:sz w:val="18"/>
          <w:szCs w:val="18"/>
          <w:lang w:val="sk-SK"/>
        </w:rPr>
        <w:t xml:space="preserve">ním </w:t>
      </w:r>
      <w:r w:rsidR="00FC1718" w:rsidRPr="000D31BA">
        <w:rPr>
          <w:rFonts w:ascii="Verdana" w:hAnsi="Verdana"/>
          <w:sz w:val="18"/>
          <w:szCs w:val="18"/>
          <w:lang w:val="sk-SK"/>
        </w:rPr>
        <w:t>poverených osôb</w:t>
      </w:r>
      <w:r w:rsidRPr="000D31BA">
        <w:rPr>
          <w:rFonts w:ascii="Verdana" w:hAnsi="Verdana"/>
          <w:sz w:val="18"/>
          <w:szCs w:val="18"/>
          <w:lang w:val="sk-SK"/>
        </w:rPr>
        <w:t>.</w:t>
      </w:r>
      <w:r w:rsidR="00FC1718" w:rsidRPr="000D31BA">
        <w:rPr>
          <w:rFonts w:ascii="Verdana" w:hAnsi="Verdana"/>
          <w:sz w:val="18"/>
          <w:szCs w:val="18"/>
          <w:lang w:val="sk-SK"/>
        </w:rPr>
        <w:t xml:space="preserve"> Prevádzkovateľ môže vyžadovať predloženie dokumentov preukazujúcich súlad s</w:t>
      </w:r>
      <w:r w:rsidR="00042203" w:rsidRPr="000D31BA">
        <w:rPr>
          <w:rFonts w:ascii="Verdana" w:hAnsi="Verdana"/>
          <w:sz w:val="18"/>
          <w:szCs w:val="18"/>
          <w:lang w:val="sk-SK"/>
        </w:rPr>
        <w:t> požiadavkami uvedenými v tomto bode Zmluvy.</w:t>
      </w:r>
    </w:p>
    <w:p w:rsidR="00FC1718" w:rsidRPr="000D31BA" w:rsidRDefault="00FC1718" w:rsidP="005A63AB">
      <w:pPr>
        <w:pStyle w:val="Odsekzoznamu"/>
        <w:spacing w:after="0" w:line="240" w:lineRule="auto"/>
        <w:ind w:left="426" w:hanging="426"/>
        <w:rPr>
          <w:rFonts w:ascii="Verdana" w:hAnsi="Verdana" w:cs="Times New Roman"/>
          <w:sz w:val="18"/>
          <w:szCs w:val="18"/>
        </w:rPr>
      </w:pP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Spracúvanie osobných údajov prostredníctvom</w:t>
      </w:r>
    </w:p>
    <w:p w:rsidR="004C6954" w:rsidRPr="000D31BA" w:rsidRDefault="004C6954" w:rsidP="004C6954">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ĎALŠIEHO Sprostredkovateľa (SUBDODÁVATEĽ)</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7778D">
      <w:pPr>
        <w:pStyle w:val="Odsekzoznamu"/>
        <w:numPr>
          <w:ilvl w:val="0"/>
          <w:numId w:val="20"/>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Sprostredkovateľ sa zaväzuje, že spracúvanie osobných údajov </w:t>
      </w:r>
      <w:r w:rsidR="00042203" w:rsidRPr="000D31BA">
        <w:rPr>
          <w:rFonts w:ascii="Verdana" w:hAnsi="Verdana" w:cs="Times New Roman"/>
          <w:sz w:val="18"/>
          <w:szCs w:val="18"/>
        </w:rPr>
        <w:t xml:space="preserve">bude vykonávať </w:t>
      </w:r>
      <w:r w:rsidRPr="000D31BA">
        <w:rPr>
          <w:rFonts w:ascii="Verdana" w:hAnsi="Verdana" w:cs="Times New Roman"/>
          <w:sz w:val="18"/>
          <w:szCs w:val="18"/>
        </w:rPr>
        <w:t>osobne, t</w:t>
      </w:r>
      <w:r w:rsidR="00042203" w:rsidRPr="000D31BA">
        <w:rPr>
          <w:rFonts w:ascii="Verdana" w:hAnsi="Verdana" w:cs="Times New Roman"/>
          <w:sz w:val="18"/>
          <w:szCs w:val="18"/>
        </w:rPr>
        <w:t xml:space="preserve">zn. </w:t>
      </w:r>
      <w:r w:rsidRPr="000D31BA">
        <w:rPr>
          <w:rFonts w:ascii="Verdana" w:hAnsi="Verdana" w:cs="Times New Roman"/>
          <w:sz w:val="18"/>
          <w:szCs w:val="18"/>
        </w:rPr>
        <w:t xml:space="preserve">len prostredníctvom svojich zamestnancov alebo iných osôb </w:t>
      </w:r>
      <w:r w:rsidR="00042203" w:rsidRPr="000D31BA">
        <w:rPr>
          <w:rFonts w:ascii="Verdana" w:hAnsi="Verdana" w:cs="Times New Roman"/>
          <w:sz w:val="18"/>
          <w:szCs w:val="18"/>
        </w:rPr>
        <w:t>v </w:t>
      </w:r>
      <w:r w:rsidRPr="000D31BA">
        <w:rPr>
          <w:rFonts w:ascii="Verdana" w:hAnsi="Verdana" w:cs="Times New Roman"/>
          <w:sz w:val="18"/>
          <w:szCs w:val="18"/>
        </w:rPr>
        <w:t>obdobn</w:t>
      </w:r>
      <w:r w:rsidR="00042203" w:rsidRPr="000D31BA">
        <w:rPr>
          <w:rFonts w:ascii="Verdana" w:hAnsi="Verdana" w:cs="Times New Roman"/>
          <w:sz w:val="18"/>
          <w:szCs w:val="18"/>
        </w:rPr>
        <w:t>om pomere</w:t>
      </w:r>
      <w:r w:rsidRPr="000D31BA">
        <w:rPr>
          <w:rFonts w:ascii="Verdana" w:hAnsi="Verdana" w:cs="Times New Roman"/>
          <w:sz w:val="18"/>
          <w:szCs w:val="18"/>
        </w:rPr>
        <w:t>.</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ak Sprostredkovateľ má zámer spracúvať osobné údaje </w:t>
      </w:r>
      <w:r w:rsidR="00042203" w:rsidRPr="000D31BA">
        <w:rPr>
          <w:rFonts w:ascii="Verdana" w:hAnsi="Verdana" w:cs="Times New Roman"/>
          <w:sz w:val="18"/>
          <w:szCs w:val="18"/>
        </w:rPr>
        <w:t xml:space="preserve">aj </w:t>
      </w:r>
      <w:r w:rsidRPr="000D31BA">
        <w:rPr>
          <w:rFonts w:ascii="Verdana" w:hAnsi="Verdana" w:cs="Times New Roman"/>
          <w:sz w:val="18"/>
          <w:szCs w:val="18"/>
        </w:rPr>
        <w:t xml:space="preserve">prostredníctvom </w:t>
      </w:r>
      <w:r w:rsidR="00042203" w:rsidRPr="000D31BA">
        <w:rPr>
          <w:rFonts w:ascii="Verdana" w:hAnsi="Verdana" w:cs="Times New Roman"/>
          <w:sz w:val="18"/>
          <w:szCs w:val="18"/>
        </w:rPr>
        <w:t xml:space="preserve">ďalších </w:t>
      </w:r>
      <w:r w:rsidRPr="000D31BA">
        <w:rPr>
          <w:rFonts w:ascii="Verdana" w:hAnsi="Verdana" w:cs="Times New Roman"/>
          <w:sz w:val="18"/>
          <w:szCs w:val="18"/>
        </w:rPr>
        <w:t>sprostredkovateľov (ďalej len: „subdodávateľov“), je povinný o tejto skutočnosti informovať Prevádzkovateľa a </w:t>
      </w:r>
      <w:r w:rsidR="00042203" w:rsidRPr="000D31BA">
        <w:rPr>
          <w:rFonts w:ascii="Verdana" w:hAnsi="Verdana" w:cs="Times New Roman"/>
          <w:sz w:val="18"/>
          <w:szCs w:val="18"/>
        </w:rPr>
        <w:t>po</w:t>
      </w:r>
      <w:r w:rsidRPr="000D31BA">
        <w:rPr>
          <w:rFonts w:ascii="Verdana" w:hAnsi="Verdana" w:cs="Times New Roman"/>
          <w:sz w:val="18"/>
          <w:szCs w:val="18"/>
        </w:rPr>
        <w:t xml:space="preserve">žiadať </w:t>
      </w:r>
      <w:r w:rsidR="00042203" w:rsidRPr="000D31BA">
        <w:rPr>
          <w:rFonts w:ascii="Verdana" w:hAnsi="Verdana" w:cs="Times New Roman"/>
          <w:sz w:val="18"/>
          <w:szCs w:val="18"/>
        </w:rPr>
        <w:t xml:space="preserve">o </w:t>
      </w:r>
      <w:r w:rsidRPr="000D31BA">
        <w:rPr>
          <w:rFonts w:ascii="Verdana" w:hAnsi="Verdana" w:cs="Times New Roman"/>
          <w:sz w:val="18"/>
          <w:szCs w:val="18"/>
        </w:rPr>
        <w:t>jeho písomný súhlas, a to v lehote do 30 dní pred dňom zamýšľaného spracúvania osobných údajov prostredníctvom subdodávateľov. Spolu so</w:t>
      </w:r>
      <w:r w:rsidR="00042203" w:rsidRPr="000D31BA">
        <w:rPr>
          <w:rFonts w:ascii="Verdana" w:hAnsi="Verdana" w:cs="Times New Roman"/>
          <w:sz w:val="18"/>
          <w:szCs w:val="18"/>
        </w:rPr>
        <w:t> </w:t>
      </w:r>
      <w:r w:rsidRPr="000D31BA">
        <w:rPr>
          <w:rFonts w:ascii="Verdana" w:hAnsi="Verdana" w:cs="Times New Roman"/>
          <w:sz w:val="18"/>
          <w:szCs w:val="18"/>
        </w:rPr>
        <w:t xml:space="preserve">žiadosťou o súhlas predloží </w:t>
      </w:r>
      <w:r w:rsidR="00042203" w:rsidRPr="000D31BA">
        <w:rPr>
          <w:rFonts w:ascii="Verdana" w:hAnsi="Verdana" w:cs="Times New Roman"/>
          <w:sz w:val="18"/>
          <w:szCs w:val="18"/>
        </w:rPr>
        <w:t>S</w:t>
      </w:r>
      <w:r w:rsidRPr="000D31BA">
        <w:rPr>
          <w:rFonts w:ascii="Verdana" w:hAnsi="Verdana" w:cs="Times New Roman"/>
          <w:sz w:val="18"/>
          <w:szCs w:val="18"/>
        </w:rPr>
        <w:t>prostredkovateľ Prevádzkovateľovi informácie o subdodávateľovi s dokladmi, ktoré sú potrebné pre jeho činnosť v takom rozsahu, aké by boli potrebné pre vykonávanie spracúvania osobných údajov Sprostredkovateľom. Bez</w:t>
      </w:r>
      <w:r w:rsidR="00042203" w:rsidRPr="000D31BA">
        <w:rPr>
          <w:rFonts w:ascii="Verdana" w:hAnsi="Verdana" w:cs="Times New Roman"/>
          <w:sz w:val="18"/>
          <w:szCs w:val="18"/>
        </w:rPr>
        <w:t xml:space="preserve"> predchádzajúceho </w:t>
      </w:r>
      <w:r w:rsidRPr="000D31BA">
        <w:rPr>
          <w:rFonts w:ascii="Verdana" w:hAnsi="Verdana" w:cs="Times New Roman"/>
          <w:sz w:val="18"/>
          <w:szCs w:val="18"/>
        </w:rPr>
        <w:t>písomného súhlasu Prevádzkovateľa so spracúvaním osobných údajov prostredníctvom subdodávateľa nie je Sprostredkovateľ oprávnený uzatvoriť so</w:t>
      </w:r>
      <w:r w:rsidR="00042203" w:rsidRPr="000D31BA">
        <w:rPr>
          <w:rFonts w:ascii="Verdana" w:hAnsi="Verdana" w:cs="Times New Roman"/>
          <w:sz w:val="18"/>
          <w:szCs w:val="18"/>
        </w:rPr>
        <w:t> </w:t>
      </w:r>
      <w:r w:rsidRPr="000D31BA">
        <w:rPr>
          <w:rFonts w:ascii="Verdana" w:hAnsi="Verdana" w:cs="Times New Roman"/>
          <w:sz w:val="18"/>
          <w:szCs w:val="18"/>
        </w:rPr>
        <w:t xml:space="preserve">subdodávateľom zmluvný vzťah, týkajúci sa spracúvania osobných údajov dotknutých osôb </w:t>
      </w:r>
      <w:r w:rsidR="00042203" w:rsidRPr="000D31BA">
        <w:rPr>
          <w:rFonts w:ascii="Verdana" w:hAnsi="Verdana" w:cs="Times New Roman"/>
          <w:sz w:val="18"/>
          <w:szCs w:val="18"/>
        </w:rPr>
        <w:t xml:space="preserve">v mene </w:t>
      </w:r>
      <w:r w:rsidRPr="000D31BA">
        <w:rPr>
          <w:rFonts w:ascii="Verdana" w:hAnsi="Verdana" w:cs="Times New Roman"/>
          <w:sz w:val="18"/>
          <w:szCs w:val="18"/>
        </w:rPr>
        <w:t>Prevádzkovateľa.</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spracúvania osobných údajov prostredníctvom subdodávateľa, Sprostredkovateľ v celom rozsahu zodpovedá Prevádzkovateľovi za úkony alebo opomenutie konania subdodávateľa.</w:t>
      </w:r>
      <w:r w:rsidR="004C6954" w:rsidRPr="000D31BA">
        <w:rPr>
          <w:rFonts w:ascii="Verdana" w:hAnsi="Verdana" w:cs="Times New Roman"/>
          <w:sz w:val="18"/>
          <w:szCs w:val="18"/>
        </w:rPr>
        <w:t xml:space="preserve"> Subdodávateľ smie spracúvať osobné údaje iba osobne, t</w:t>
      </w:r>
      <w:r w:rsidR="00042203" w:rsidRPr="000D31BA">
        <w:rPr>
          <w:rFonts w:ascii="Verdana" w:hAnsi="Verdana" w:cs="Times New Roman"/>
          <w:sz w:val="18"/>
          <w:szCs w:val="18"/>
        </w:rPr>
        <w:t>zn</w:t>
      </w:r>
      <w:r w:rsidR="004C6954" w:rsidRPr="000D31BA">
        <w:rPr>
          <w:rFonts w:ascii="Verdana" w:hAnsi="Verdana" w:cs="Times New Roman"/>
          <w:sz w:val="18"/>
          <w:szCs w:val="18"/>
        </w:rPr>
        <w:t xml:space="preserve">. len prostredníctvom svojich zamestnancov alebo iných osôb </w:t>
      </w:r>
      <w:r w:rsidR="00042203" w:rsidRPr="000D31BA">
        <w:rPr>
          <w:rFonts w:ascii="Verdana" w:hAnsi="Verdana" w:cs="Times New Roman"/>
          <w:sz w:val="18"/>
          <w:szCs w:val="18"/>
        </w:rPr>
        <w:t>v </w:t>
      </w:r>
      <w:r w:rsidR="004C6954" w:rsidRPr="000D31BA">
        <w:rPr>
          <w:rFonts w:ascii="Verdana" w:hAnsi="Verdana" w:cs="Times New Roman"/>
          <w:sz w:val="18"/>
          <w:szCs w:val="18"/>
        </w:rPr>
        <w:t>obdobn</w:t>
      </w:r>
      <w:r w:rsidR="00042203" w:rsidRPr="000D31BA">
        <w:rPr>
          <w:rFonts w:ascii="Verdana" w:hAnsi="Verdana" w:cs="Times New Roman"/>
          <w:sz w:val="18"/>
          <w:szCs w:val="18"/>
        </w:rPr>
        <w:t xml:space="preserve">om </w:t>
      </w:r>
      <w:r w:rsidR="004C6954" w:rsidRPr="000D31BA">
        <w:rPr>
          <w:rFonts w:ascii="Verdana" w:hAnsi="Verdana" w:cs="Times New Roman"/>
          <w:sz w:val="18"/>
          <w:szCs w:val="18"/>
        </w:rPr>
        <w:t>pomer</w:t>
      </w:r>
      <w:r w:rsidR="00042203" w:rsidRPr="000D31BA">
        <w:rPr>
          <w:rFonts w:ascii="Verdana" w:hAnsi="Verdana" w:cs="Times New Roman"/>
          <w:sz w:val="18"/>
          <w:szCs w:val="18"/>
        </w:rPr>
        <w:t>e.</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berie na vedomie, že ustanovenia tejto Zmluvy upravujúce zodpovednosť, práva a povinnosti Sprostredkovateľa, sa v rovnakom rozsahu vzťahujú na</w:t>
      </w:r>
      <w:r w:rsidR="00042203" w:rsidRPr="000D31BA">
        <w:rPr>
          <w:rFonts w:ascii="Verdana" w:hAnsi="Verdana" w:cs="Times New Roman"/>
          <w:sz w:val="18"/>
          <w:szCs w:val="18"/>
        </w:rPr>
        <w:t> </w:t>
      </w:r>
      <w:r w:rsidRPr="000D31BA">
        <w:rPr>
          <w:rFonts w:ascii="Verdana" w:hAnsi="Verdana" w:cs="Times New Roman"/>
          <w:sz w:val="18"/>
          <w:szCs w:val="18"/>
        </w:rPr>
        <w:t>subdodávateľa. Sprostredkovateľ je povinný oboznámiť subdodávateľa s uvedenými skutočnosťami.</w:t>
      </w: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V prípade všeobecného písomného povolenia Sprostredkovateľ informuje Prevádzkovateľa o akýchkoľvek zamýšľaných zmenách v súvislosti s pridaním alebo nahradením </w:t>
      </w:r>
      <w:r w:rsidR="00042203" w:rsidRPr="000D31BA">
        <w:rPr>
          <w:rFonts w:ascii="Verdana" w:hAnsi="Verdana" w:cs="Times New Roman"/>
          <w:sz w:val="18"/>
          <w:szCs w:val="18"/>
        </w:rPr>
        <w:t>subdodávateľov</w:t>
      </w:r>
      <w:r w:rsidRPr="000D31BA">
        <w:rPr>
          <w:rFonts w:ascii="Verdana" w:hAnsi="Verdana" w:cs="Times New Roman"/>
          <w:sz w:val="18"/>
          <w:szCs w:val="18"/>
        </w:rPr>
        <w:t>, aby mal Prevádzkovateľ možnosť namietať voči takýmto zmenám.</w:t>
      </w:r>
    </w:p>
    <w:p w:rsidR="00D17B37" w:rsidRPr="000D31BA" w:rsidRDefault="00D17B37" w:rsidP="00C62431">
      <w:pPr>
        <w:pStyle w:val="Odsekzoznamu"/>
        <w:spacing w:after="0" w:line="240" w:lineRule="auto"/>
        <w:ind w:left="426" w:hanging="426"/>
        <w:contextualSpacing w:val="0"/>
        <w:rPr>
          <w:rFonts w:ascii="Verdana" w:hAnsi="Verdana" w:cs="Times New Roman"/>
          <w:sz w:val="18"/>
          <w:szCs w:val="18"/>
        </w:rPr>
      </w:pPr>
    </w:p>
    <w:p w:rsidR="00D17B37" w:rsidRPr="000D31BA" w:rsidRDefault="00D17B37" w:rsidP="00C62431">
      <w:pPr>
        <w:numPr>
          <w:ilvl w:val="1"/>
          <w:numId w:val="20"/>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Každá osoba konajúca na základe poverenia Sprostredkovateľa</w:t>
      </w:r>
      <w:r w:rsidR="00042203" w:rsidRPr="000D31BA">
        <w:rPr>
          <w:rFonts w:ascii="Verdana" w:hAnsi="Verdana" w:cs="Times New Roman"/>
          <w:sz w:val="18"/>
          <w:szCs w:val="18"/>
        </w:rPr>
        <w:t xml:space="preserve">, </w:t>
      </w:r>
      <w:r w:rsidRPr="000D31BA">
        <w:rPr>
          <w:rFonts w:ascii="Verdana" w:hAnsi="Verdana" w:cs="Times New Roman"/>
          <w:sz w:val="18"/>
          <w:szCs w:val="18"/>
        </w:rPr>
        <w:t>ktorá má prístup k</w:t>
      </w:r>
      <w:r w:rsidR="00042203" w:rsidRPr="000D31BA">
        <w:rPr>
          <w:rFonts w:ascii="Verdana" w:hAnsi="Verdana" w:cs="Times New Roman"/>
          <w:sz w:val="18"/>
          <w:szCs w:val="18"/>
        </w:rPr>
        <w:t> </w:t>
      </w:r>
      <w:r w:rsidRPr="000D31BA">
        <w:rPr>
          <w:rFonts w:ascii="Verdana" w:hAnsi="Verdana" w:cs="Times New Roman"/>
          <w:sz w:val="18"/>
          <w:szCs w:val="18"/>
        </w:rPr>
        <w:t>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D17B37" w:rsidRPr="000D31BA" w:rsidRDefault="00D17B37" w:rsidP="00C7778D">
      <w:pPr>
        <w:shd w:val="clear" w:color="auto" w:fill="FFFFFF"/>
        <w:spacing w:after="0" w:line="240" w:lineRule="auto"/>
        <w:rPr>
          <w:rFonts w:ascii="Verdana" w:hAnsi="Verdana" w:cs="Times New Roman"/>
          <w:b/>
          <w:sz w:val="18"/>
          <w:szCs w:val="18"/>
        </w:rPr>
      </w:pPr>
    </w:p>
    <w:p w:rsidR="00D17B37" w:rsidRPr="000D31BA" w:rsidRDefault="00D17B37"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w:t>
      </w:r>
    </w:p>
    <w:p w:rsidR="00D17B37" w:rsidRPr="000D31BA" w:rsidRDefault="00D17B37" w:rsidP="00C7778D">
      <w:pPr>
        <w:shd w:val="clear" w:color="auto" w:fill="FFFFFF"/>
        <w:spacing w:after="0" w:line="240" w:lineRule="auto"/>
        <w:jc w:val="center"/>
        <w:rPr>
          <w:rFonts w:ascii="Verdana" w:eastAsia="Times New Roman" w:hAnsi="Verdana" w:cs="Times New Roman"/>
          <w:b/>
          <w:caps/>
          <w:color w:val="000000"/>
          <w:sz w:val="18"/>
          <w:szCs w:val="18"/>
          <w:lang w:eastAsia="sk-SK"/>
        </w:rPr>
      </w:pPr>
      <w:r w:rsidRPr="000D31BA">
        <w:rPr>
          <w:rFonts w:ascii="Verdana" w:eastAsia="Times New Roman" w:hAnsi="Verdana" w:cs="Times New Roman"/>
          <w:b/>
          <w:caps/>
          <w:color w:val="000000"/>
          <w:sz w:val="18"/>
          <w:szCs w:val="18"/>
          <w:lang w:eastAsia="sk-SK"/>
        </w:rPr>
        <w:t>Doba trvania a zánik zmluvy</w:t>
      </w:r>
    </w:p>
    <w:p w:rsidR="00D17B37" w:rsidRPr="000D31BA" w:rsidRDefault="00D17B37" w:rsidP="00C7778D">
      <w:pPr>
        <w:shd w:val="clear" w:color="auto" w:fill="FFFFFF"/>
        <w:spacing w:after="0" w:line="240" w:lineRule="auto"/>
        <w:jc w:val="both"/>
        <w:rPr>
          <w:rFonts w:ascii="Verdana" w:eastAsia="Times New Roman" w:hAnsi="Verdana" w:cs="Times New Roman"/>
          <w:b/>
          <w:color w:val="000000"/>
          <w:sz w:val="18"/>
          <w:szCs w:val="18"/>
          <w:u w:val="single"/>
          <w:lang w:eastAsia="sk-SK"/>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C7778D">
      <w:pPr>
        <w:pStyle w:val="Odsekzoznamu"/>
        <w:numPr>
          <w:ilvl w:val="0"/>
          <w:numId w:val="18"/>
        </w:numPr>
        <w:spacing w:after="0" w:line="240" w:lineRule="auto"/>
        <w:ind w:left="0" w:firstLine="0"/>
        <w:jc w:val="both"/>
        <w:rPr>
          <w:rFonts w:ascii="Verdana" w:hAnsi="Verdana" w:cs="Times New Roman"/>
          <w:vanish/>
          <w:sz w:val="18"/>
          <w:szCs w:val="18"/>
        </w:rPr>
      </w:pP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sa uzatvára na dobu trvania </w:t>
      </w:r>
      <w:r w:rsidR="00E55A2F" w:rsidRPr="000D31BA">
        <w:rPr>
          <w:rFonts w:ascii="Verdana" w:hAnsi="Verdana" w:cs="Times New Roman"/>
          <w:sz w:val="18"/>
          <w:szCs w:val="18"/>
        </w:rPr>
        <w:t>Hlavnej zmlvy</w:t>
      </w:r>
      <w:r w:rsidRPr="000D31BA">
        <w:rPr>
          <w:rFonts w:ascii="Verdana" w:hAnsi="Verdana" w:cs="Times New Roman"/>
          <w:sz w:val="18"/>
          <w:szCs w:val="18"/>
        </w:rPr>
        <w:t xml:space="preserve">. </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je oprávnený začať spracúvať osobné údaje dotknutých osôb odo dňa účinnosti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w:t>
      </w:r>
      <w:r w:rsidR="00042203" w:rsidRPr="000D31BA">
        <w:rPr>
          <w:rFonts w:ascii="Verdana" w:hAnsi="Verdana" w:cs="Times New Roman"/>
          <w:sz w:val="18"/>
          <w:szCs w:val="18"/>
        </w:rPr>
        <w:t xml:space="preserve">platnosť </w:t>
      </w:r>
      <w:r w:rsidRPr="000D31BA">
        <w:rPr>
          <w:rFonts w:ascii="Verdana" w:hAnsi="Verdana" w:cs="Times New Roman"/>
          <w:sz w:val="18"/>
          <w:szCs w:val="18"/>
        </w:rPr>
        <w:t>t</w:t>
      </w:r>
      <w:r w:rsidR="00042203" w:rsidRPr="000D31BA">
        <w:rPr>
          <w:rFonts w:ascii="Verdana" w:hAnsi="Verdana" w:cs="Times New Roman"/>
          <w:sz w:val="18"/>
          <w:szCs w:val="18"/>
        </w:rPr>
        <w:t>ejto</w:t>
      </w:r>
      <w:r w:rsidRPr="000D31BA">
        <w:rPr>
          <w:rFonts w:ascii="Verdana" w:hAnsi="Verdana" w:cs="Times New Roman"/>
          <w:sz w:val="18"/>
          <w:szCs w:val="18"/>
        </w:rPr>
        <w:t xml:space="preserve"> Zmluv</w:t>
      </w:r>
      <w:r w:rsidR="00042203" w:rsidRPr="000D31BA">
        <w:rPr>
          <w:rFonts w:ascii="Verdana" w:hAnsi="Verdana" w:cs="Times New Roman"/>
          <w:sz w:val="18"/>
          <w:szCs w:val="18"/>
        </w:rPr>
        <w:t>y</w:t>
      </w:r>
      <w:r w:rsidRPr="000D31BA">
        <w:rPr>
          <w:rFonts w:ascii="Verdana" w:hAnsi="Verdana" w:cs="Times New Roman"/>
          <w:sz w:val="18"/>
          <w:szCs w:val="18"/>
        </w:rPr>
        <w:t xml:space="preserve"> zaniká:</w:t>
      </w:r>
    </w:p>
    <w:p w:rsidR="00D17B37" w:rsidRPr="000D31BA" w:rsidRDefault="00D17B37" w:rsidP="004C10F3">
      <w:pPr>
        <w:pStyle w:val="Odsekzoznamu"/>
        <w:numPr>
          <w:ilvl w:val="2"/>
          <w:numId w:val="32"/>
        </w:numPr>
        <w:spacing w:after="0" w:line="240" w:lineRule="auto"/>
        <w:ind w:left="851" w:hanging="425"/>
        <w:contextualSpacing w:val="0"/>
        <w:jc w:val="both"/>
        <w:rPr>
          <w:rFonts w:ascii="Verdana" w:hAnsi="Verdana" w:cs="Times New Roman"/>
          <w:sz w:val="18"/>
          <w:szCs w:val="18"/>
        </w:rPr>
      </w:pPr>
      <w:r w:rsidRPr="000D31BA">
        <w:rPr>
          <w:rFonts w:ascii="Verdana" w:hAnsi="Verdana" w:cs="Times New Roman"/>
          <w:sz w:val="18"/>
          <w:szCs w:val="18"/>
        </w:rPr>
        <w:t>dohodou Zmluvných strán;</w:t>
      </w:r>
    </w:p>
    <w:p w:rsidR="00D17B37" w:rsidRPr="000D31BA" w:rsidRDefault="00D17B37" w:rsidP="004C10F3">
      <w:pPr>
        <w:pStyle w:val="Odsekzoznamu"/>
        <w:numPr>
          <w:ilvl w:val="2"/>
          <w:numId w:val="32"/>
        </w:numPr>
        <w:spacing w:after="0" w:line="240" w:lineRule="auto"/>
        <w:ind w:left="851" w:hanging="425"/>
        <w:jc w:val="both"/>
        <w:rPr>
          <w:rFonts w:ascii="Verdana" w:hAnsi="Verdana" w:cs="Times New Roman"/>
          <w:sz w:val="18"/>
          <w:szCs w:val="18"/>
        </w:rPr>
      </w:pPr>
      <w:r w:rsidRPr="000D31BA">
        <w:rPr>
          <w:rFonts w:ascii="Verdana" w:hAnsi="Verdana" w:cs="Times New Roman"/>
          <w:sz w:val="18"/>
          <w:szCs w:val="18"/>
        </w:rPr>
        <w:t>zánikom</w:t>
      </w:r>
      <w:r w:rsidR="005B7D25" w:rsidRPr="000D31BA">
        <w:rPr>
          <w:rFonts w:ascii="Verdana" w:hAnsi="Verdana" w:cs="Times New Roman"/>
          <w:sz w:val="18"/>
          <w:szCs w:val="18"/>
        </w:rPr>
        <w:t xml:space="preserve"> </w:t>
      </w:r>
      <w:r w:rsidR="00E55A2F" w:rsidRPr="000D31BA">
        <w:rPr>
          <w:rFonts w:ascii="Verdana" w:hAnsi="Verdana" w:cs="Times New Roman"/>
          <w:sz w:val="18"/>
          <w:szCs w:val="18"/>
        </w:rPr>
        <w:t>Hlavnej zmluvy</w:t>
      </w:r>
      <w:r w:rsidRPr="000D31BA">
        <w:rPr>
          <w:rFonts w:ascii="Verdana" w:hAnsi="Verdana" w:cs="Times New Roman"/>
          <w:sz w:val="18"/>
          <w:szCs w:val="18"/>
        </w:rPr>
        <w:t>.</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Prevádzkovateľ je oprávnený odstúpiť od tejto Zmluvy v prípade, ak:</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Sprostredkovateľ poruší túto Zmluvu podstatným spôsobom;</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Sprostredkovateľ poruší túto Zmluvu nepodstatným spôsobom a nezjedná nápravu v lehote stanovenej Prevádzkovateľom, ktorá nesmie byť kratšia ako päť pracovných dní.</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Za podstatné porušenie tejto Zmluvy sa považuje:</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ak Sprostredkovateľ neprijal primerané technické, organizačné a personálne opatrenia podľa Nariadenia a zákona o ochrane osobných údajov;</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lastRenderedPageBreak/>
        <w:t xml:space="preserve">porušenie ktorejkoľvek z povinností Sprostredkovateľa podľa čl. </w:t>
      </w:r>
      <w:r w:rsidR="003F718B" w:rsidRPr="000D31BA">
        <w:rPr>
          <w:rFonts w:ascii="Verdana" w:hAnsi="Verdana" w:cs="Times New Roman"/>
          <w:sz w:val="18"/>
          <w:szCs w:val="18"/>
        </w:rPr>
        <w:t>IV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contextualSpacing w:val="0"/>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v súvislosti s bezpečnosťou osobných údajov podľa čl. </w:t>
      </w:r>
      <w:r w:rsidR="003F718B" w:rsidRPr="000D31BA">
        <w:rPr>
          <w:rFonts w:ascii="Verdana" w:hAnsi="Verdana" w:cs="Times New Roman"/>
          <w:sz w:val="18"/>
          <w:szCs w:val="18"/>
        </w:rPr>
        <w:t>V</w:t>
      </w:r>
      <w:r w:rsidRPr="000D31BA">
        <w:rPr>
          <w:rFonts w:ascii="Verdana" w:hAnsi="Verdana" w:cs="Times New Roman"/>
          <w:sz w:val="18"/>
          <w:szCs w:val="18"/>
        </w:rPr>
        <w:t xml:space="preserve"> tejto Zmluvy;</w:t>
      </w:r>
    </w:p>
    <w:p w:rsidR="00D17B37" w:rsidRPr="000D31BA" w:rsidRDefault="00D17B37" w:rsidP="004C10F3">
      <w:pPr>
        <w:pStyle w:val="Odsekzoznamu"/>
        <w:numPr>
          <w:ilvl w:val="2"/>
          <w:numId w:val="18"/>
        </w:numPr>
        <w:spacing w:after="0" w:line="240" w:lineRule="auto"/>
        <w:ind w:left="851" w:hanging="426"/>
        <w:jc w:val="both"/>
        <w:rPr>
          <w:rFonts w:ascii="Verdana" w:hAnsi="Verdana" w:cs="Times New Roman"/>
          <w:sz w:val="18"/>
          <w:szCs w:val="18"/>
        </w:rPr>
      </w:pPr>
      <w:r w:rsidRPr="000D31BA">
        <w:rPr>
          <w:rFonts w:ascii="Verdana" w:hAnsi="Verdana" w:cs="Times New Roman"/>
          <w:sz w:val="18"/>
          <w:szCs w:val="18"/>
        </w:rPr>
        <w:t xml:space="preserve">porušenie ktorejkoľvek z povinností Sprostredkovateľa podľa čl. </w:t>
      </w:r>
      <w:r w:rsidR="003F718B" w:rsidRPr="000D31BA">
        <w:rPr>
          <w:rFonts w:ascii="Verdana" w:hAnsi="Verdana" w:cs="Times New Roman"/>
          <w:sz w:val="18"/>
          <w:szCs w:val="18"/>
        </w:rPr>
        <w:t>VI</w:t>
      </w:r>
      <w:r w:rsidRPr="000D31BA">
        <w:rPr>
          <w:rFonts w:ascii="Verdana" w:hAnsi="Verdana" w:cs="Times New Roman"/>
          <w:sz w:val="18"/>
          <w:szCs w:val="18"/>
        </w:rPr>
        <w:t xml:space="preserve"> tejto Zmluvy.</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Odstúpenie od Zmluvy musí byť písomné a jeho účinky nastávajú dňom doručenia písomného oznámenia o odstúpení od Zmluvy druhej Zmluvnej strane.</w:t>
      </w:r>
    </w:p>
    <w:p w:rsidR="00D17B37" w:rsidRPr="000D31BA" w:rsidRDefault="00D17B37" w:rsidP="006044F2">
      <w:pPr>
        <w:pStyle w:val="Odsekzoznamu"/>
        <w:numPr>
          <w:ilvl w:val="1"/>
          <w:numId w:val="18"/>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Povinnosti Sprostredkovateľa vo vzťahu k osobným údajom sa po zániku tejto Zmluvy spravujú príslušnými právnymi predpismi a čl. </w:t>
      </w:r>
      <w:r w:rsidR="003F718B" w:rsidRPr="000D31BA">
        <w:rPr>
          <w:rFonts w:ascii="Verdana" w:hAnsi="Verdana" w:cs="Times New Roman"/>
          <w:sz w:val="18"/>
          <w:szCs w:val="18"/>
        </w:rPr>
        <w:t>VIII</w:t>
      </w:r>
      <w:r w:rsidRPr="000D31BA">
        <w:rPr>
          <w:rFonts w:ascii="Verdana" w:hAnsi="Verdana" w:cs="Times New Roman"/>
          <w:sz w:val="18"/>
          <w:szCs w:val="18"/>
        </w:rPr>
        <w:t xml:space="preserve"> tejto zmluvy.</w:t>
      </w:r>
    </w:p>
    <w:p w:rsidR="00D17B37" w:rsidRPr="000D31BA" w:rsidRDefault="00D17B37" w:rsidP="00C7778D">
      <w:pPr>
        <w:pStyle w:val="Odsekzoznamu"/>
        <w:spacing w:after="0" w:line="240" w:lineRule="auto"/>
        <w:ind w:left="0"/>
        <w:jc w:val="both"/>
        <w:rPr>
          <w:rFonts w:ascii="Verdana" w:hAnsi="Verdana" w:cs="Times New Roman"/>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VIII</w:t>
      </w:r>
    </w:p>
    <w:p w:rsidR="00D17B37" w:rsidRPr="000D31BA" w:rsidRDefault="00D17B37" w:rsidP="00C7778D">
      <w:pPr>
        <w:shd w:val="clear" w:color="auto" w:fill="FFFFFF"/>
        <w:spacing w:after="0" w:line="240" w:lineRule="auto"/>
        <w:jc w:val="center"/>
        <w:rPr>
          <w:rFonts w:ascii="Verdana" w:eastAsia="Times New Roman" w:hAnsi="Verdana" w:cs="Times New Roman"/>
          <w:caps/>
          <w:color w:val="000000"/>
          <w:sz w:val="18"/>
          <w:szCs w:val="18"/>
          <w:lang w:eastAsia="sk-SK"/>
        </w:rPr>
      </w:pPr>
      <w:r w:rsidRPr="000D31BA">
        <w:rPr>
          <w:rFonts w:ascii="Verdana" w:eastAsia="Times New Roman" w:hAnsi="Verdana" w:cs="Times New Roman"/>
          <w:b/>
          <w:caps/>
          <w:color w:val="000000"/>
          <w:sz w:val="18"/>
          <w:szCs w:val="18"/>
          <w:lang w:eastAsia="sk-SK"/>
        </w:rPr>
        <w:t>Povinnosti sprostredkovateľa po zániku zmluvy</w:t>
      </w:r>
    </w:p>
    <w:p w:rsidR="00D17B37" w:rsidRPr="000D31BA" w:rsidRDefault="00D17B37" w:rsidP="00C7778D">
      <w:pPr>
        <w:shd w:val="clear" w:color="auto" w:fill="FFFFFF"/>
        <w:spacing w:after="0" w:line="240" w:lineRule="auto"/>
        <w:jc w:val="both"/>
        <w:rPr>
          <w:rFonts w:ascii="Verdana" w:eastAsia="Times New Roman" w:hAnsi="Verdana" w:cs="Times New Roman"/>
          <w:color w:val="000000"/>
          <w:sz w:val="18"/>
          <w:szCs w:val="18"/>
          <w:u w:val="single"/>
          <w:lang w:eastAsia="sk-SK"/>
        </w:rPr>
      </w:pPr>
      <w:r w:rsidRPr="000D31BA">
        <w:rPr>
          <w:rFonts w:ascii="Verdana" w:eastAsia="Times New Roman" w:hAnsi="Verdana" w:cs="Times New Roman"/>
          <w:b/>
          <w:color w:val="000000"/>
          <w:sz w:val="18"/>
          <w:szCs w:val="18"/>
          <w:u w:val="single"/>
          <w:lang w:eastAsia="sk-SK"/>
        </w:rPr>
        <w:t xml:space="preserve">  </w:t>
      </w: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3E534F" w:rsidRPr="000D31BA" w:rsidRDefault="003E534F" w:rsidP="00C7778D">
      <w:pPr>
        <w:pStyle w:val="Odsekzoznamu"/>
        <w:numPr>
          <w:ilvl w:val="0"/>
          <w:numId w:val="22"/>
        </w:numPr>
        <w:spacing w:after="0" w:line="240" w:lineRule="auto"/>
        <w:ind w:left="0" w:firstLine="0"/>
        <w:jc w:val="both"/>
        <w:rPr>
          <w:rFonts w:ascii="Verdana" w:hAnsi="Verdana" w:cs="Times New Roman"/>
          <w:vanish/>
          <w:sz w:val="18"/>
          <w:szCs w:val="18"/>
        </w:rPr>
      </w:pP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V prípade zániku tejto Zmluvy z akéhokoľvek dôvodu</w:t>
      </w:r>
      <w:r w:rsidR="00420063" w:rsidRPr="000D31BA">
        <w:rPr>
          <w:rFonts w:ascii="Verdana" w:hAnsi="Verdana" w:cs="Times New Roman"/>
          <w:sz w:val="18"/>
          <w:szCs w:val="18"/>
        </w:rPr>
        <w:t xml:space="preserve"> je</w:t>
      </w:r>
      <w:r w:rsidRPr="000D31BA">
        <w:rPr>
          <w:rFonts w:ascii="Verdana" w:hAnsi="Verdana" w:cs="Times New Roman"/>
          <w:sz w:val="18"/>
          <w:szCs w:val="18"/>
        </w:rPr>
        <w:t xml:space="preserv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Po zabezpečení tejto povinnosti je Sprostredkovateľ povinný bezodkladne zlikvidovať osobné údaje</w:t>
      </w:r>
      <w:r w:rsidR="00D96D76" w:rsidRPr="000D31BA">
        <w:rPr>
          <w:rFonts w:ascii="Verdana" w:hAnsi="Verdana" w:cs="Times New Roman"/>
          <w:sz w:val="18"/>
          <w:szCs w:val="18"/>
        </w:rPr>
        <w:t xml:space="preserve"> spracúvané automatizovanými alebo neautomatizovanými prostriedkami spracúvania</w:t>
      </w:r>
      <w:r w:rsidRPr="000D31BA">
        <w:rPr>
          <w:rFonts w:ascii="Verdana" w:hAnsi="Verdana" w:cs="Times New Roman"/>
          <w:sz w:val="18"/>
          <w:szCs w:val="18"/>
        </w:rPr>
        <w:t xml:space="preserve"> podľa tejto Zmluvy. Sprostredkovateľ je na účely likvidácie osobných údajov povinný zabezpečiť, aby všetky osobné údaje, vrátane ich kópií, ktoré mu boli v súvislosti s touto Zmluvou poskytnuté</w:t>
      </w:r>
      <w:r w:rsidR="00420063" w:rsidRPr="000D31BA">
        <w:rPr>
          <w:rFonts w:ascii="Verdana" w:hAnsi="Verdana" w:cs="Times New Roman"/>
          <w:sz w:val="18"/>
          <w:szCs w:val="18"/>
        </w:rPr>
        <w:t xml:space="preserve"> alebo ktoré získal pri plnení tejto Zmluvy,</w:t>
      </w:r>
      <w:r w:rsidRPr="000D31BA">
        <w:rPr>
          <w:rFonts w:ascii="Verdana" w:hAnsi="Verdana" w:cs="Times New Roman"/>
          <w:sz w:val="18"/>
          <w:szCs w:val="18"/>
        </w:rPr>
        <w:t xml:space="preserve"> boli vymazané zo</w:t>
      </w:r>
      <w:r w:rsidR="00420063" w:rsidRPr="000D31BA">
        <w:rPr>
          <w:rFonts w:ascii="Verdana" w:hAnsi="Verdana" w:cs="Times New Roman"/>
          <w:sz w:val="18"/>
          <w:szCs w:val="18"/>
        </w:rPr>
        <w:t> </w:t>
      </w:r>
      <w:r w:rsidRPr="000D31BA">
        <w:rPr>
          <w:rFonts w:ascii="Verdana" w:hAnsi="Verdana" w:cs="Times New Roman"/>
          <w:sz w:val="18"/>
          <w:szCs w:val="18"/>
        </w:rPr>
        <w:t xml:space="preserve">všetkých systémov a prostriedkov Sprostredkovateľa. </w:t>
      </w:r>
    </w:p>
    <w:p w:rsidR="00D17B37" w:rsidRPr="000D31BA" w:rsidRDefault="00D96D76" w:rsidP="00D96D76">
      <w:pPr>
        <w:pStyle w:val="Odsekzoznamu"/>
        <w:tabs>
          <w:tab w:val="left" w:pos="2500"/>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Pre vylúčenie pochybností platí, že Sprostredkovateľ je povinný zabezpečiť všetky povinnosti podľa tohto článku Zmluvy na vlastné náklady. </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poskytnutia súčinnosti pre zabezpečenie kontinuity spracúvania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 xml:space="preserve">bodu 1 sa považuje za splnenú v prípade, ak Prevádzkovateľ bez výhrad akceptuje </w:t>
      </w:r>
      <w:r w:rsidR="00420063" w:rsidRPr="000D31BA">
        <w:rPr>
          <w:rFonts w:ascii="Verdana" w:hAnsi="Verdana" w:cs="Times New Roman"/>
          <w:sz w:val="18"/>
          <w:szCs w:val="18"/>
        </w:rPr>
        <w:t xml:space="preserve">všetky Sprostredkovateľom </w:t>
      </w:r>
      <w:r w:rsidRPr="000D31BA">
        <w:rPr>
          <w:rFonts w:ascii="Verdana" w:hAnsi="Verdana" w:cs="Times New Roman"/>
          <w:sz w:val="18"/>
          <w:szCs w:val="18"/>
        </w:rPr>
        <w:t xml:space="preserve">odovzdané osobné údaje </w:t>
      </w:r>
      <w:r w:rsidR="00420063" w:rsidRPr="000D31BA">
        <w:rPr>
          <w:rFonts w:ascii="Verdana" w:hAnsi="Verdana" w:cs="Times New Roman"/>
          <w:sz w:val="18"/>
          <w:szCs w:val="18"/>
        </w:rPr>
        <w:t>vrátane ich štruktúry a relevantných informácií.</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Povinnosť likvidácie osobných údajov podľa </w:t>
      </w:r>
      <w:r w:rsidR="003F718B" w:rsidRPr="000D31BA">
        <w:rPr>
          <w:rFonts w:ascii="Verdana" w:hAnsi="Verdana" w:cs="Times New Roman"/>
          <w:sz w:val="18"/>
          <w:szCs w:val="18"/>
        </w:rPr>
        <w:t xml:space="preserve">čl. VIII </w:t>
      </w:r>
      <w:r w:rsidRPr="000D31BA">
        <w:rPr>
          <w:rFonts w:ascii="Verdana" w:hAnsi="Verdana" w:cs="Times New Roman"/>
          <w:sz w:val="18"/>
          <w:szCs w:val="18"/>
        </w:rPr>
        <w:t>bodu 2 sa považuje za splnenú v prípade, ak Prevádzkovateľ bez výhrad akceptuje potvrdenie Sprostredkovateľa preukazujúce likvidáciu všetkých osobných údajov spracúvaných Sprostredkovateľom podľa tejto Zmluvy.</w:t>
      </w:r>
    </w:p>
    <w:p w:rsidR="00D17B37" w:rsidRPr="000D31BA" w:rsidRDefault="00D17B37" w:rsidP="00D96D76">
      <w:pPr>
        <w:pStyle w:val="Odsekzoznamu"/>
        <w:numPr>
          <w:ilvl w:val="1"/>
          <w:numId w:val="22"/>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Sprostredkovateľovi vyplýva z právnych predpisov povinnosť uchovať údaje, ktoré by inak podliehali povinnostiam podľa </w:t>
      </w:r>
      <w:r w:rsidR="00BD1063" w:rsidRPr="000D31BA">
        <w:rPr>
          <w:rFonts w:ascii="Verdana" w:hAnsi="Verdana" w:cs="Times New Roman"/>
          <w:sz w:val="18"/>
          <w:szCs w:val="18"/>
        </w:rPr>
        <w:t xml:space="preserve">čl. VIII </w:t>
      </w:r>
      <w:r w:rsidRPr="000D31BA">
        <w:rPr>
          <w:rFonts w:ascii="Verdana" w:hAnsi="Verdana" w:cs="Times New Roman"/>
          <w:sz w:val="18"/>
          <w:szCs w:val="18"/>
        </w:rPr>
        <w:t>bodu 1 a 2, je povinný o tejto skutočnosti písomne upovedomiť Prevádzkovateľa s uvedením špecifikácie právneho dôvodu na</w:t>
      </w:r>
      <w:r w:rsidR="00420063" w:rsidRPr="000D31BA">
        <w:rPr>
          <w:rFonts w:ascii="Verdana" w:hAnsi="Verdana" w:cs="Times New Roman"/>
          <w:sz w:val="18"/>
          <w:szCs w:val="18"/>
        </w:rPr>
        <w:t> u</w:t>
      </w:r>
      <w:r w:rsidRPr="000D31BA">
        <w:rPr>
          <w:rFonts w:ascii="Verdana" w:hAnsi="Verdana" w:cs="Times New Roman"/>
          <w:sz w:val="18"/>
          <w:szCs w:val="18"/>
        </w:rPr>
        <w:t xml:space="preserve">chovanie údajov a rozsahu takýchto údajov. V takom prípade Sprostredkovateľ neporuší povinnosti podľa </w:t>
      </w:r>
      <w:r w:rsidR="00DE5D4B">
        <w:rPr>
          <w:rFonts w:ascii="Verdana" w:hAnsi="Verdana" w:cs="Times New Roman"/>
          <w:sz w:val="18"/>
          <w:szCs w:val="18"/>
        </w:rPr>
        <w:br/>
      </w:r>
      <w:r w:rsidR="00BD1063" w:rsidRPr="000D31BA">
        <w:rPr>
          <w:rFonts w:ascii="Verdana" w:hAnsi="Verdana" w:cs="Times New Roman"/>
          <w:sz w:val="18"/>
          <w:szCs w:val="18"/>
        </w:rPr>
        <w:t xml:space="preserve">čl. VIII </w:t>
      </w:r>
      <w:r w:rsidRPr="000D31BA">
        <w:rPr>
          <w:rFonts w:ascii="Verdana" w:hAnsi="Verdana" w:cs="Times New Roman"/>
          <w:sz w:val="18"/>
          <w:szCs w:val="18"/>
        </w:rPr>
        <w:t xml:space="preserve">bodov 1 a 2 a jeho povinnosť ochrany osobných údajov tým nie je po zániku tejto Zmluvy dotknutá. </w:t>
      </w:r>
    </w:p>
    <w:p w:rsidR="00C7778D" w:rsidRPr="000D31BA" w:rsidRDefault="00C7778D"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IX</w:t>
      </w:r>
    </w:p>
    <w:p w:rsidR="00C7778D" w:rsidRPr="000D31BA" w:rsidRDefault="00C7778D"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Dohoda o sankciách a zodpovednosť sprostredkovateľa za škodu</w:t>
      </w:r>
    </w:p>
    <w:p w:rsidR="00C7778D" w:rsidRPr="000D31BA" w:rsidRDefault="00C7778D"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3"/>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w:t>
      </w:r>
      <w:r w:rsidR="00420063" w:rsidRPr="000D31BA">
        <w:rPr>
          <w:rFonts w:ascii="Verdana" w:hAnsi="Verdana" w:cs="Times New Roman"/>
          <w:sz w:val="18"/>
          <w:szCs w:val="18"/>
        </w:rPr>
        <w:t>zoru</w:t>
      </w:r>
      <w:r w:rsidRPr="000D31BA">
        <w:rPr>
          <w:rFonts w:ascii="Verdana" w:hAnsi="Verdana" w:cs="Times New Roman"/>
          <w:sz w:val="18"/>
          <w:szCs w:val="18"/>
        </w:rPr>
        <w:t xml:space="preserve">, ktorá </w:t>
      </w:r>
      <w:r w:rsidR="00420063" w:rsidRPr="000D31BA">
        <w:rPr>
          <w:rFonts w:ascii="Verdana" w:hAnsi="Verdana" w:cs="Times New Roman"/>
          <w:sz w:val="18"/>
          <w:szCs w:val="18"/>
        </w:rPr>
        <w:t xml:space="preserve">je následkom </w:t>
      </w:r>
      <w:r w:rsidRPr="000D31BA">
        <w:rPr>
          <w:rFonts w:ascii="Verdana" w:hAnsi="Verdana" w:cs="Times New Roman"/>
          <w:sz w:val="18"/>
          <w:szCs w:val="18"/>
        </w:rPr>
        <w:t>porušenia tejto Zmluvy Sprostredkovateľom.</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za každé podstatné porušenie povinností Sprostredkovateľa podľa tejto Zmluvy je Sprostredkovateľ povinný uhradiť Prevádzkovateľovi zml</w:t>
      </w:r>
      <w:r w:rsidR="00BD1063" w:rsidRPr="000D31BA">
        <w:rPr>
          <w:rFonts w:ascii="Verdana" w:hAnsi="Verdana" w:cs="Times New Roman"/>
          <w:sz w:val="18"/>
          <w:szCs w:val="18"/>
        </w:rPr>
        <w:t xml:space="preserve">uvnú pokutu </w:t>
      </w:r>
      <w:r w:rsidR="00DE5D4B">
        <w:rPr>
          <w:rFonts w:ascii="Verdana" w:hAnsi="Verdana" w:cs="Times New Roman"/>
          <w:sz w:val="18"/>
          <w:szCs w:val="18"/>
        </w:rPr>
        <w:br/>
      </w:r>
      <w:r w:rsidR="00BD1063" w:rsidRPr="000D31BA">
        <w:rPr>
          <w:rFonts w:ascii="Verdana" w:hAnsi="Verdana" w:cs="Times New Roman"/>
          <w:sz w:val="18"/>
          <w:szCs w:val="18"/>
        </w:rPr>
        <w:t>vo výške (najmenej 1.</w:t>
      </w:r>
      <w:r w:rsidRPr="000D31BA">
        <w:rPr>
          <w:rFonts w:ascii="Verdana" w:hAnsi="Verdana" w:cs="Times New Roman"/>
          <w:sz w:val="18"/>
          <w:szCs w:val="18"/>
        </w:rPr>
        <w:t xml:space="preserve">000,- EUR – najviac </w:t>
      </w:r>
      <w:r w:rsidR="00BD1063" w:rsidRPr="000D31BA">
        <w:rPr>
          <w:rFonts w:ascii="Verdana" w:hAnsi="Verdana" w:cs="Times New Roman"/>
          <w:sz w:val="18"/>
          <w:szCs w:val="18"/>
        </w:rPr>
        <w:t>20.000</w:t>
      </w:r>
      <w:r w:rsidRPr="000D31BA">
        <w:rPr>
          <w:rFonts w:ascii="Verdana" w:hAnsi="Verdana" w:cs="Times New Roman"/>
          <w:sz w:val="18"/>
          <w:szCs w:val="18"/>
        </w:rPr>
        <w:t xml:space="preserve"> EUR</w:t>
      </w:r>
      <w:r w:rsidR="00BD1063" w:rsidRPr="000D31BA">
        <w:rPr>
          <w:rFonts w:ascii="Verdana" w:hAnsi="Verdana" w:cs="Times New Roman"/>
          <w:sz w:val="18"/>
          <w:szCs w:val="18"/>
        </w:rPr>
        <w:t>)</w:t>
      </w:r>
      <w:r w:rsidRPr="000D31BA">
        <w:rPr>
          <w:rFonts w:ascii="Verdana" w:hAnsi="Verdana" w:cs="Times New Roman"/>
          <w:sz w:val="18"/>
          <w:szCs w:val="18"/>
        </w:rPr>
        <w:t>, a to na základe písomnej výzvy Prevádzkovateľa.</w:t>
      </w:r>
    </w:p>
    <w:p w:rsidR="00C7778D" w:rsidRPr="000D31BA" w:rsidRDefault="00C7778D" w:rsidP="00BD1063">
      <w:pPr>
        <w:numPr>
          <w:ilvl w:val="1"/>
          <w:numId w:val="23"/>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za každé nepodstatné porušenie povinností Sprostredkovateľa podľa tejto Zmluvy je Sprostredkovateľ povinný uhradiť Prevádzkovateľovi zmluvnú pokutu </w:t>
      </w:r>
      <w:r w:rsidR="00827C78">
        <w:rPr>
          <w:rFonts w:ascii="Verdana" w:hAnsi="Verdana" w:cs="Times New Roman"/>
          <w:sz w:val="18"/>
          <w:szCs w:val="18"/>
        </w:rPr>
        <w:br/>
      </w:r>
      <w:r w:rsidRPr="000D31BA">
        <w:rPr>
          <w:rFonts w:ascii="Verdana" w:hAnsi="Verdana" w:cs="Times New Roman"/>
          <w:sz w:val="18"/>
          <w:szCs w:val="18"/>
        </w:rPr>
        <w:t xml:space="preserve">vo výške </w:t>
      </w:r>
      <w:r w:rsidR="00E55A2F" w:rsidRPr="000D31BA">
        <w:rPr>
          <w:rFonts w:ascii="Verdana" w:hAnsi="Verdana" w:cs="Times New Roman"/>
          <w:sz w:val="18"/>
          <w:szCs w:val="18"/>
        </w:rPr>
        <w:t>(najmenej 5</w:t>
      </w:r>
      <w:r w:rsidR="00BD1063" w:rsidRPr="000D31BA">
        <w:rPr>
          <w:rFonts w:ascii="Verdana" w:hAnsi="Verdana" w:cs="Times New Roman"/>
          <w:sz w:val="18"/>
          <w:szCs w:val="18"/>
        </w:rPr>
        <w:t>00,- EU</w:t>
      </w:r>
      <w:r w:rsidR="00E55A2F" w:rsidRPr="000D31BA">
        <w:rPr>
          <w:rFonts w:ascii="Verdana" w:hAnsi="Verdana" w:cs="Times New Roman"/>
          <w:sz w:val="18"/>
          <w:szCs w:val="18"/>
        </w:rPr>
        <w:t>R – najviac 1</w:t>
      </w:r>
      <w:r w:rsidR="00BD1063" w:rsidRPr="000D31BA">
        <w:rPr>
          <w:rFonts w:ascii="Verdana" w:hAnsi="Verdana" w:cs="Times New Roman"/>
          <w:sz w:val="18"/>
          <w:szCs w:val="18"/>
        </w:rPr>
        <w:t xml:space="preserve">0.000 EUR), </w:t>
      </w:r>
      <w:r w:rsidRPr="000D31BA">
        <w:rPr>
          <w:rFonts w:ascii="Verdana" w:hAnsi="Verdana" w:cs="Times New Roman"/>
          <w:sz w:val="18"/>
          <w:szCs w:val="18"/>
        </w:rPr>
        <w:t>a to na základe písomnej výzvy Prevádzkovateľa. Za nepodstatné porušenie tejto Zmluvy sa považuje každé porušenie Zmluvy, ktoré nespĺňa kvalifikačné kritériá podstatného porušenia definovaného v</w:t>
      </w:r>
      <w:r w:rsidR="00BD1063" w:rsidRPr="000D31BA">
        <w:rPr>
          <w:rFonts w:ascii="Verdana" w:hAnsi="Verdana" w:cs="Times New Roman"/>
          <w:sz w:val="18"/>
          <w:szCs w:val="18"/>
        </w:rPr>
        <w:t> čl. VII</w:t>
      </w:r>
      <w:r w:rsidRPr="000D31BA">
        <w:rPr>
          <w:rFonts w:ascii="Verdana" w:hAnsi="Verdana" w:cs="Times New Roman"/>
          <w:sz w:val="18"/>
          <w:szCs w:val="18"/>
        </w:rPr>
        <w:t xml:space="preserve"> bode 5. tejto Zmluvy a ktoré nebolo odstránené v dodatočnej lehote podľa </w:t>
      </w:r>
      <w:r w:rsidR="00BD1063" w:rsidRPr="000D31BA">
        <w:rPr>
          <w:rFonts w:ascii="Verdana" w:hAnsi="Verdana" w:cs="Times New Roman"/>
          <w:sz w:val="18"/>
          <w:szCs w:val="18"/>
        </w:rPr>
        <w:t xml:space="preserve">čl. VII </w:t>
      </w:r>
      <w:r w:rsidRPr="000D31BA">
        <w:rPr>
          <w:rFonts w:ascii="Verdana" w:hAnsi="Verdana" w:cs="Times New Roman"/>
          <w:sz w:val="18"/>
          <w:szCs w:val="18"/>
        </w:rPr>
        <w:t xml:space="preserve">bodu </w:t>
      </w:r>
      <w:r w:rsidR="00BD1063" w:rsidRPr="000D31BA">
        <w:rPr>
          <w:rFonts w:ascii="Verdana" w:hAnsi="Verdana" w:cs="Times New Roman"/>
          <w:sz w:val="18"/>
          <w:szCs w:val="18"/>
        </w:rPr>
        <w:t>4 písm. b)</w:t>
      </w:r>
      <w:r w:rsidRPr="000D31BA">
        <w:rPr>
          <w:rFonts w:ascii="Verdana" w:hAnsi="Verdana" w:cs="Times New Roman"/>
          <w:sz w:val="18"/>
          <w:szCs w:val="18"/>
        </w:rPr>
        <w:t>.</w:t>
      </w:r>
    </w:p>
    <w:p w:rsidR="00D17B37" w:rsidRPr="006D3893" w:rsidRDefault="00C7778D" w:rsidP="0094718F">
      <w:pPr>
        <w:numPr>
          <w:ilvl w:val="1"/>
          <w:numId w:val="23"/>
        </w:numPr>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w:t>
      </w:r>
      <w:r w:rsidR="00DE5D4B">
        <w:rPr>
          <w:rFonts w:ascii="Verdana" w:hAnsi="Verdana" w:cs="Times New Roman"/>
          <w:sz w:val="18"/>
          <w:szCs w:val="18"/>
        </w:rPr>
        <w:br/>
      </w:r>
      <w:r w:rsidRPr="000D31BA">
        <w:rPr>
          <w:rFonts w:ascii="Verdana" w:hAnsi="Verdana" w:cs="Times New Roman"/>
          <w:sz w:val="18"/>
          <w:szCs w:val="18"/>
        </w:rPr>
        <w:t xml:space="preserve">na inú Sprostredkovateľom oznámenú adresu.    </w:t>
      </w: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p>
    <w:p w:rsidR="00D17B37" w:rsidRPr="000D31BA" w:rsidRDefault="00D17B37"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Osobitné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4"/>
        </w:numPr>
        <w:shd w:val="clear" w:color="auto" w:fill="FFFFFF"/>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rsidR="00D17B37" w:rsidRPr="000D31BA" w:rsidRDefault="00580B4B" w:rsidP="00580B4B">
      <w:pPr>
        <w:shd w:val="clear" w:color="auto" w:fill="FFFFFF"/>
        <w:tabs>
          <w:tab w:val="left" w:pos="1467"/>
        </w:tabs>
        <w:spacing w:after="0" w:line="240" w:lineRule="auto"/>
        <w:ind w:left="426" w:hanging="426"/>
        <w:jc w:val="both"/>
        <w:rPr>
          <w:rFonts w:ascii="Verdana" w:hAnsi="Verdana" w:cs="Times New Roman"/>
          <w:b/>
          <w:sz w:val="18"/>
          <w:szCs w:val="18"/>
        </w:rPr>
      </w:pPr>
      <w:r w:rsidRPr="000D31BA">
        <w:rPr>
          <w:rFonts w:ascii="Verdana" w:hAnsi="Verdana" w:cs="Times New Roman"/>
          <w:b/>
          <w:sz w:val="18"/>
          <w:szCs w:val="18"/>
        </w:rPr>
        <w:tab/>
      </w:r>
      <w:r w:rsidR="00D17B37" w:rsidRPr="000D31BA">
        <w:rPr>
          <w:rFonts w:ascii="Verdana" w:hAnsi="Verdana" w:cs="Times New Roman"/>
          <w:sz w:val="18"/>
          <w:szCs w:val="18"/>
        </w:rPr>
        <w:t>Sprostredkovateľ ďalej berie na vedomie, že porušenie povinností podľa tejto Zmluvy môže pre Prevádzkovateľa predstavovať reputačné riziko a spôsobenie škody v dôsledku narušenia alebo straty reputácie u klientov a obchodných partnerov. Sprostredkovateľ sa</w:t>
      </w:r>
      <w:r w:rsidR="00D411C2" w:rsidRPr="000D31BA">
        <w:rPr>
          <w:rFonts w:ascii="Verdana" w:hAnsi="Verdana" w:cs="Times New Roman"/>
          <w:sz w:val="18"/>
          <w:szCs w:val="18"/>
        </w:rPr>
        <w:t> </w:t>
      </w:r>
      <w:r w:rsidR="00D17B37" w:rsidRPr="000D31BA">
        <w:rPr>
          <w:rFonts w:ascii="Verdana" w:hAnsi="Verdana" w:cs="Times New Roman"/>
          <w:sz w:val="18"/>
          <w:szCs w:val="18"/>
        </w:rPr>
        <w:t>zaväzuje postupovať pri plnení tejto Zmluvy tak, aby nijakým spôsobom nepoškodil reputáciu Prevádzkovateľa.</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rsidR="00D17B37" w:rsidRPr="000D31BA" w:rsidRDefault="00D17B37" w:rsidP="00580B4B">
      <w:pPr>
        <w:numPr>
          <w:ilvl w:val="1"/>
          <w:numId w:val="24"/>
        </w:numPr>
        <w:shd w:val="clear" w:color="auto" w:fill="FFFFFF"/>
        <w:spacing w:after="0" w:line="240" w:lineRule="auto"/>
        <w:ind w:left="426" w:hanging="426"/>
        <w:jc w:val="both"/>
        <w:rPr>
          <w:rFonts w:ascii="Verdana" w:hAnsi="Verdana" w:cs="Times New Roman"/>
          <w:b/>
          <w:sz w:val="18"/>
          <w:szCs w:val="18"/>
        </w:rPr>
      </w:pPr>
      <w:r w:rsidRPr="000D31BA">
        <w:rPr>
          <w:rFonts w:ascii="Verdana" w:hAnsi="Verdana" w:cs="Times New Roman"/>
          <w:sz w:val="18"/>
          <w:szCs w:val="18"/>
        </w:rPr>
        <w:t>Sprostredkovateľ je povinný informovať Prevádzkovateľa bez zbytočného odkladu o</w:t>
      </w:r>
      <w:r w:rsidR="00D411C2" w:rsidRPr="000D31BA">
        <w:rPr>
          <w:rFonts w:ascii="Verdana" w:hAnsi="Verdana" w:cs="Times New Roman"/>
          <w:sz w:val="18"/>
          <w:szCs w:val="18"/>
        </w:rPr>
        <w:t> </w:t>
      </w:r>
      <w:r w:rsidRPr="000D31BA">
        <w:rPr>
          <w:rFonts w:ascii="Verdana" w:hAnsi="Verdana" w:cs="Times New Roman"/>
          <w:sz w:val="18"/>
          <w:szCs w:val="18"/>
        </w:rPr>
        <w:t xml:space="preserve">akýchkoľvek ťažkostiach pri plnení povinností podľa tejto Zmluvy. V takýchto prípadoch Sprostredkovateľ prijme </w:t>
      </w:r>
      <w:r w:rsidR="00D411C2" w:rsidRPr="000D31BA">
        <w:rPr>
          <w:rFonts w:ascii="Verdana" w:hAnsi="Verdana" w:cs="Times New Roman"/>
          <w:sz w:val="18"/>
          <w:szCs w:val="18"/>
        </w:rPr>
        <w:t xml:space="preserve">ihneď, </w:t>
      </w:r>
      <w:r w:rsidRPr="000D31BA">
        <w:rPr>
          <w:rFonts w:ascii="Verdana" w:hAnsi="Verdana" w:cs="Times New Roman"/>
          <w:sz w:val="18"/>
          <w:szCs w:val="18"/>
        </w:rPr>
        <w:t>ako je to možné</w:t>
      </w:r>
      <w:r w:rsidR="00D411C2" w:rsidRPr="000D31BA">
        <w:rPr>
          <w:rFonts w:ascii="Verdana" w:hAnsi="Verdana" w:cs="Times New Roman"/>
          <w:sz w:val="18"/>
          <w:szCs w:val="18"/>
        </w:rPr>
        <w:t>,</w:t>
      </w:r>
      <w:r w:rsidRPr="000D31BA">
        <w:rPr>
          <w:rFonts w:ascii="Verdana" w:hAnsi="Verdana" w:cs="Times New Roman"/>
          <w:sz w:val="18"/>
          <w:szCs w:val="18"/>
        </w:rPr>
        <w:t xml:space="preserve"> všetky potrebné opatrenia na zabezpečenie ochrany osobných údajov a následne bude pokračovať v súlade s pokynmi Prevádzkovateľa, ak mu budú takéto pokyny vydané.</w:t>
      </w:r>
    </w:p>
    <w:p w:rsidR="00D17B37" w:rsidRPr="000D31BA" w:rsidRDefault="00D17B37" w:rsidP="00C7778D">
      <w:pPr>
        <w:spacing w:after="0" w:line="240" w:lineRule="auto"/>
        <w:jc w:val="center"/>
        <w:rPr>
          <w:rFonts w:ascii="Verdana" w:hAnsi="Verdana" w:cs="Times New Roman"/>
          <w:b/>
          <w:sz w:val="18"/>
          <w:szCs w:val="18"/>
        </w:rPr>
      </w:pPr>
    </w:p>
    <w:p w:rsidR="003E534F" w:rsidRPr="000D31BA" w:rsidRDefault="003E534F" w:rsidP="00C7778D">
      <w:pPr>
        <w:pStyle w:val="BBHeading1"/>
        <w:jc w:val="center"/>
        <w:rPr>
          <w:rFonts w:ascii="Verdana" w:hAnsi="Verdana"/>
          <w:caps w:val="0"/>
          <w:sz w:val="18"/>
          <w:szCs w:val="18"/>
          <w:lang w:val="sk-SK"/>
        </w:rPr>
      </w:pPr>
      <w:r w:rsidRPr="000D31BA">
        <w:rPr>
          <w:rFonts w:ascii="Verdana" w:hAnsi="Verdana"/>
          <w:caps w:val="0"/>
          <w:sz w:val="18"/>
          <w:szCs w:val="18"/>
          <w:lang w:val="sk-SK"/>
        </w:rPr>
        <w:t>Čl. X</w:t>
      </w:r>
      <w:r w:rsidR="00C7778D" w:rsidRPr="000D31BA">
        <w:rPr>
          <w:rFonts w:ascii="Verdana" w:hAnsi="Verdana"/>
          <w:caps w:val="0"/>
          <w:sz w:val="18"/>
          <w:szCs w:val="18"/>
          <w:lang w:val="sk-SK"/>
        </w:rPr>
        <w:t>I</w:t>
      </w:r>
    </w:p>
    <w:p w:rsidR="003E534F" w:rsidRPr="000D31BA" w:rsidRDefault="003E534F" w:rsidP="00C7778D">
      <w:pPr>
        <w:shd w:val="clear" w:color="auto" w:fill="FFFFFF"/>
        <w:spacing w:after="0" w:line="240" w:lineRule="auto"/>
        <w:jc w:val="center"/>
        <w:rPr>
          <w:rFonts w:ascii="Verdana" w:hAnsi="Verdana" w:cs="Times New Roman"/>
          <w:b/>
          <w:caps/>
          <w:sz w:val="18"/>
          <w:szCs w:val="18"/>
        </w:rPr>
      </w:pPr>
      <w:r w:rsidRPr="000D31BA">
        <w:rPr>
          <w:rFonts w:ascii="Verdana" w:hAnsi="Verdana" w:cs="Times New Roman"/>
          <w:b/>
          <w:caps/>
          <w:sz w:val="18"/>
          <w:szCs w:val="18"/>
        </w:rPr>
        <w:t>záverečné ustanovenia</w:t>
      </w:r>
    </w:p>
    <w:p w:rsidR="00D17B37" w:rsidRPr="000D31BA" w:rsidRDefault="00D17B37" w:rsidP="00C7778D">
      <w:pPr>
        <w:shd w:val="clear" w:color="auto" w:fill="FFFFFF"/>
        <w:spacing w:after="0" w:line="240" w:lineRule="auto"/>
        <w:jc w:val="both"/>
        <w:rPr>
          <w:rFonts w:ascii="Verdana" w:hAnsi="Verdana" w:cs="Times New Roman"/>
          <w:b/>
          <w:sz w:val="18"/>
          <w:szCs w:val="18"/>
          <w:u w:val="single"/>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C7778D" w:rsidRPr="000D31BA" w:rsidRDefault="00C7778D" w:rsidP="00C7778D">
      <w:pPr>
        <w:pStyle w:val="Odsekzoznamu"/>
        <w:numPr>
          <w:ilvl w:val="0"/>
          <w:numId w:val="25"/>
        </w:numPr>
        <w:spacing w:after="0" w:line="240" w:lineRule="auto"/>
        <w:ind w:left="0" w:firstLine="0"/>
        <w:contextualSpacing w:val="0"/>
        <w:jc w:val="both"/>
        <w:rPr>
          <w:rFonts w:ascii="Verdana" w:hAnsi="Verdana" w:cs="Times New Roman"/>
          <w:vanish/>
          <w:sz w:val="18"/>
          <w:szCs w:val="18"/>
        </w:rPr>
      </w:pP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Túto zmluvu je možné meniť a dopĺňať len po vzájomnej dohode Zmluvných strán výlučne vo forme písomného dodatku k tejto Zmluve, inak sa žiadna zo Zmluvných strán nemôže dovolávať dodatku, resp. zmeny zmluvne dohodnutých podmienok.</w:t>
      </w:r>
    </w:p>
    <w:p w:rsidR="00D17B37" w:rsidRPr="000D31BA" w:rsidRDefault="00580B4B" w:rsidP="00580B4B">
      <w:pPr>
        <w:tabs>
          <w:tab w:val="left" w:pos="1223"/>
        </w:tabs>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ab/>
      </w:r>
      <w:r w:rsidR="00D17B37" w:rsidRPr="000D31BA">
        <w:rPr>
          <w:rFonts w:ascii="Verdana" w:hAnsi="Verdana" w:cs="Times New Roman"/>
          <w:sz w:val="18"/>
          <w:szCs w:val="18"/>
        </w:rPr>
        <w:t xml:space="preserve">Zmluva je právne záväzná aj pre prípadných právnych nástupcov Zmluvných strán. </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Práva a povinnosti Zmluvných strán v súvislosti so spracúvaním osobných údajov sa</w:t>
      </w:r>
      <w:r w:rsidR="00D411C2" w:rsidRPr="000D31BA">
        <w:rPr>
          <w:rFonts w:ascii="Verdana" w:hAnsi="Verdana" w:cs="Times New Roman"/>
          <w:sz w:val="18"/>
          <w:szCs w:val="18"/>
        </w:rPr>
        <w:t> </w:t>
      </w:r>
      <w:r w:rsidRPr="000D31BA">
        <w:rPr>
          <w:rFonts w:ascii="Verdana" w:hAnsi="Verdana" w:cs="Times New Roman"/>
          <w:sz w:val="18"/>
          <w:szCs w:val="18"/>
        </w:rPr>
        <w:t>spravujú Nariadením, ak v tejto Zmluve nie je upravené inak.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sa dohodli, že pri každej zmene svojich identifikačných údajov alebo kontaktných osôb je každá Zmluvná strana </w:t>
      </w:r>
      <w:r w:rsidR="00D411C2" w:rsidRPr="000D31BA">
        <w:rPr>
          <w:rFonts w:ascii="Verdana" w:hAnsi="Verdana" w:cs="Times New Roman"/>
          <w:sz w:val="18"/>
          <w:szCs w:val="18"/>
        </w:rPr>
        <w:t xml:space="preserve">povinná </w:t>
      </w:r>
      <w:r w:rsidRPr="000D31BA">
        <w:rPr>
          <w:rFonts w:ascii="Verdana" w:hAnsi="Verdana" w:cs="Times New Roman"/>
          <w:sz w:val="18"/>
          <w:szCs w:val="18"/>
        </w:rPr>
        <w:t>oznámiť druhej Zmluvnej strane túto zmenu bez zbytočného odkladu.</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Pokiaľ Zmluvné strany svojím konaním alebo opomenutím zmaria doručenie písomnosti </w:t>
      </w:r>
      <w:r w:rsidR="00580B4B" w:rsidRPr="000D31BA">
        <w:rPr>
          <w:rFonts w:ascii="Verdana" w:hAnsi="Verdana" w:cs="Times New Roman"/>
          <w:sz w:val="18"/>
          <w:szCs w:val="18"/>
        </w:rPr>
        <w:t xml:space="preserve">              </w:t>
      </w:r>
      <w:r w:rsidRPr="000D31BA">
        <w:rPr>
          <w:rFonts w:ascii="Verdana" w:hAnsi="Verdana" w:cs="Times New Roman"/>
          <w:sz w:val="18"/>
          <w:szCs w:val="18"/>
        </w:rPr>
        <w:t>a písomnosť pošta vráti ako nedoručenú, účinky doručenia nastávajú v deň, keď</w:t>
      </w:r>
      <w:r w:rsidR="00D411C2" w:rsidRPr="000D31BA">
        <w:rPr>
          <w:rFonts w:ascii="Verdana" w:hAnsi="Verdana" w:cs="Times New Roman"/>
          <w:sz w:val="18"/>
          <w:szCs w:val="18"/>
        </w:rPr>
        <w:t> </w:t>
      </w:r>
      <w:r w:rsidRPr="000D31BA">
        <w:rPr>
          <w:rFonts w:ascii="Verdana" w:hAnsi="Verdana" w:cs="Times New Roman"/>
          <w:sz w:val="18"/>
          <w:szCs w:val="18"/>
        </w:rPr>
        <w:t>bude písomnosť/zásielka vrátená odosielateľovi. Účinky doručenia nastávajú aj vtedy, ak</w:t>
      </w:r>
      <w:r w:rsidR="00D411C2" w:rsidRPr="000D31BA">
        <w:rPr>
          <w:rFonts w:ascii="Verdana" w:hAnsi="Verdana" w:cs="Times New Roman"/>
          <w:sz w:val="18"/>
          <w:szCs w:val="18"/>
        </w:rPr>
        <w:t> </w:t>
      </w:r>
      <w:r w:rsidRPr="000D31BA">
        <w:rPr>
          <w:rFonts w:ascii="Verdana" w:hAnsi="Verdana" w:cs="Times New Roman"/>
          <w:sz w:val="18"/>
          <w:szCs w:val="18"/>
        </w:rPr>
        <w:t>adresát  odmietne prevziať písomnosť. V prípade doručovania oznámení elektronickou e-mailovou formou v pracovný deň po 17:00 hod alebo v deň pracovného pokoja sa e-mail považuje</w:t>
      </w:r>
      <w:r w:rsidR="00580B4B" w:rsidRPr="000D31BA">
        <w:rPr>
          <w:rFonts w:ascii="Verdana" w:hAnsi="Verdana" w:cs="Times New Roman"/>
          <w:sz w:val="18"/>
          <w:szCs w:val="18"/>
        </w:rPr>
        <w:t xml:space="preserve">                 </w:t>
      </w:r>
      <w:r w:rsidRPr="000D31BA">
        <w:rPr>
          <w:rFonts w:ascii="Verdana" w:hAnsi="Verdana" w:cs="Times New Roman"/>
          <w:sz w:val="18"/>
          <w:szCs w:val="18"/>
        </w:rPr>
        <w:t xml:space="preserve"> za doručený o 09:00 hod v najbližší nasledujúci pracovný deň. Na účely doručenia podľa predchádzajúcej vety sa aplikuje miestny čas príjemcu e-mailu.</w:t>
      </w:r>
    </w:p>
    <w:p w:rsidR="00D17B37" w:rsidRPr="00706B7E" w:rsidRDefault="00D17B37" w:rsidP="00580B4B">
      <w:pPr>
        <w:numPr>
          <w:ilvl w:val="1"/>
          <w:numId w:val="25"/>
        </w:numPr>
        <w:spacing w:after="0" w:line="240" w:lineRule="auto"/>
        <w:ind w:left="426" w:hanging="426"/>
        <w:jc w:val="both"/>
        <w:rPr>
          <w:rFonts w:ascii="Verdana" w:hAnsi="Verdana" w:cs="Times New Roman"/>
          <w:sz w:val="18"/>
          <w:szCs w:val="18"/>
          <w:u w:val="single"/>
        </w:rPr>
      </w:pPr>
      <w:r w:rsidRPr="00706B7E">
        <w:rPr>
          <w:rFonts w:ascii="Verdana" w:hAnsi="Verdana" w:cs="Times New Roman"/>
          <w:sz w:val="18"/>
          <w:szCs w:val="18"/>
        </w:rPr>
        <w:t>Zmluvné strany sa dohodli, že kontaktn</w:t>
      </w:r>
      <w:r w:rsidR="00D411C2" w:rsidRPr="00706B7E">
        <w:rPr>
          <w:rFonts w:ascii="Verdana" w:hAnsi="Verdana" w:cs="Times New Roman"/>
          <w:sz w:val="18"/>
          <w:szCs w:val="18"/>
        </w:rPr>
        <w:t xml:space="preserve">ou osobou Prevádzkovateľa </w:t>
      </w:r>
      <w:r w:rsidRPr="00706B7E">
        <w:rPr>
          <w:rFonts w:ascii="Verdana" w:hAnsi="Verdana" w:cs="Times New Roman"/>
          <w:sz w:val="18"/>
          <w:szCs w:val="18"/>
        </w:rPr>
        <w:t xml:space="preserve">na účely tejto Zmluvy </w:t>
      </w:r>
      <w:r w:rsidR="00D411C2" w:rsidRPr="00706B7E">
        <w:rPr>
          <w:rFonts w:ascii="Verdana" w:hAnsi="Verdana" w:cs="Times New Roman"/>
          <w:sz w:val="18"/>
          <w:szCs w:val="18"/>
        </w:rPr>
        <w:t>je</w:t>
      </w:r>
      <w:r w:rsidRPr="00706B7E">
        <w:rPr>
          <w:rFonts w:ascii="Verdana" w:hAnsi="Verdana" w:cs="Times New Roman"/>
          <w:sz w:val="18"/>
          <w:szCs w:val="18"/>
        </w:rPr>
        <w:t xml:space="preserve">: </w:t>
      </w:r>
    </w:p>
    <w:p w:rsidR="00E55A2F" w:rsidRPr="00706B7E" w:rsidRDefault="00E55A2F" w:rsidP="0094718F">
      <w:pPr>
        <w:spacing w:after="0" w:line="240" w:lineRule="auto"/>
        <w:ind w:left="426"/>
        <w:jc w:val="both"/>
        <w:rPr>
          <w:rFonts w:ascii="Verdana" w:hAnsi="Verdana" w:cs="Times New Roman"/>
          <w:sz w:val="18"/>
          <w:szCs w:val="18"/>
        </w:rPr>
      </w:pPr>
      <w:r w:rsidRPr="00706B7E">
        <w:rPr>
          <w:rFonts w:ascii="Verdana" w:hAnsi="Verdana" w:cs="Times New Roman"/>
          <w:sz w:val="18"/>
          <w:szCs w:val="18"/>
        </w:rPr>
        <w:t>Titul, meno a priezvisko:</w:t>
      </w:r>
      <w:r w:rsidRPr="00706B7E">
        <w:rPr>
          <w:rFonts w:ascii="Verdana" w:hAnsi="Verdana" w:cs="Times New Roman"/>
          <w:sz w:val="18"/>
          <w:szCs w:val="18"/>
        </w:rPr>
        <w:tab/>
      </w:r>
      <w:r w:rsidR="00706B7E" w:rsidRPr="00706B7E">
        <w:rPr>
          <w:rFonts w:ascii="Verdana" w:hAnsi="Verdana" w:cs="Times New Roman"/>
          <w:sz w:val="18"/>
          <w:szCs w:val="18"/>
        </w:rPr>
        <w:t>Michala Hvizdošová</w:t>
      </w:r>
    </w:p>
    <w:p w:rsidR="00E55A2F" w:rsidRPr="00706B7E" w:rsidRDefault="00E55A2F" w:rsidP="0094718F">
      <w:pPr>
        <w:spacing w:after="0" w:line="240" w:lineRule="auto"/>
        <w:ind w:left="426"/>
        <w:jc w:val="both"/>
        <w:rPr>
          <w:rFonts w:ascii="Verdana" w:hAnsi="Verdana" w:cs="Times New Roman"/>
          <w:sz w:val="18"/>
          <w:szCs w:val="18"/>
        </w:rPr>
      </w:pPr>
      <w:r w:rsidRPr="00706B7E">
        <w:rPr>
          <w:rFonts w:ascii="Verdana" w:hAnsi="Verdana" w:cs="Times New Roman"/>
          <w:sz w:val="18"/>
          <w:szCs w:val="18"/>
        </w:rPr>
        <w:t>Telefónne číslo:</w:t>
      </w:r>
      <w:r w:rsidRPr="00706B7E">
        <w:rPr>
          <w:rFonts w:ascii="Verdana" w:hAnsi="Verdana" w:cs="Times New Roman"/>
          <w:sz w:val="18"/>
          <w:szCs w:val="18"/>
        </w:rPr>
        <w:tab/>
      </w:r>
      <w:r w:rsidRPr="00706B7E">
        <w:rPr>
          <w:rFonts w:ascii="Verdana" w:hAnsi="Verdana" w:cs="Times New Roman"/>
          <w:sz w:val="18"/>
          <w:szCs w:val="18"/>
        </w:rPr>
        <w:tab/>
      </w:r>
      <w:r w:rsidR="00706B7E" w:rsidRPr="00706B7E">
        <w:rPr>
          <w:rFonts w:ascii="Verdana" w:hAnsi="Verdana" w:cs="Times New Roman"/>
          <w:sz w:val="18"/>
          <w:szCs w:val="18"/>
        </w:rPr>
        <w:t>0918 433 965</w:t>
      </w:r>
    </w:p>
    <w:p w:rsidR="00E55A2F" w:rsidRPr="00706B7E" w:rsidRDefault="00E55A2F" w:rsidP="0094718F">
      <w:pPr>
        <w:spacing w:after="0" w:line="240" w:lineRule="auto"/>
        <w:ind w:left="426"/>
        <w:jc w:val="both"/>
        <w:rPr>
          <w:rFonts w:ascii="Verdana" w:hAnsi="Verdana" w:cs="Times New Roman"/>
          <w:sz w:val="18"/>
          <w:szCs w:val="18"/>
        </w:rPr>
      </w:pPr>
      <w:r w:rsidRPr="00706B7E">
        <w:rPr>
          <w:rFonts w:ascii="Verdana" w:hAnsi="Verdana" w:cs="Times New Roman"/>
          <w:sz w:val="18"/>
          <w:szCs w:val="18"/>
        </w:rPr>
        <w:t>e-mailová adresa:</w:t>
      </w:r>
      <w:r w:rsidRPr="00706B7E">
        <w:rPr>
          <w:rFonts w:ascii="Verdana" w:hAnsi="Verdana" w:cs="Times New Roman"/>
          <w:sz w:val="18"/>
          <w:szCs w:val="18"/>
        </w:rPr>
        <w:tab/>
      </w:r>
      <w:r w:rsidRPr="00706B7E">
        <w:rPr>
          <w:rFonts w:ascii="Verdana" w:hAnsi="Verdana" w:cs="Times New Roman"/>
          <w:sz w:val="18"/>
          <w:szCs w:val="18"/>
        </w:rPr>
        <w:tab/>
      </w:r>
      <w:r w:rsidR="00706B7E" w:rsidRPr="00706B7E">
        <w:rPr>
          <w:rFonts w:ascii="Verdana" w:hAnsi="Verdana" w:cs="Times New Roman"/>
          <w:sz w:val="18"/>
          <w:szCs w:val="18"/>
        </w:rPr>
        <w:t>michalahvizdošová@gmail.com</w:t>
      </w:r>
    </w:p>
    <w:p w:rsidR="00D411C2" w:rsidRPr="00BC13DC" w:rsidRDefault="00D411C2" w:rsidP="00580B4B">
      <w:pPr>
        <w:numPr>
          <w:ilvl w:val="1"/>
          <w:numId w:val="25"/>
        </w:numPr>
        <w:spacing w:after="0" w:line="240" w:lineRule="auto"/>
        <w:ind w:left="426" w:hanging="426"/>
        <w:jc w:val="both"/>
        <w:rPr>
          <w:rFonts w:ascii="Verdana" w:hAnsi="Verdana" w:cs="Times New Roman"/>
          <w:sz w:val="18"/>
          <w:szCs w:val="18"/>
          <w:u w:val="single"/>
        </w:rPr>
      </w:pPr>
      <w:r w:rsidRPr="00BC13DC">
        <w:rPr>
          <w:rFonts w:ascii="Verdana" w:hAnsi="Verdana" w:cs="Times New Roman"/>
          <w:sz w:val="18"/>
          <w:szCs w:val="18"/>
        </w:rPr>
        <w:t xml:space="preserve">Zmluvné strany sa dohodli, že kontaktnou osobou Sprostredkovateľa na účely tejto Zmluvy je: </w:t>
      </w:r>
    </w:p>
    <w:p w:rsidR="00E55A2F" w:rsidRPr="00BC13DC" w:rsidRDefault="00E55A2F" w:rsidP="0094718F">
      <w:pPr>
        <w:spacing w:after="0" w:line="240" w:lineRule="auto"/>
        <w:ind w:left="426"/>
        <w:jc w:val="both"/>
        <w:rPr>
          <w:rFonts w:ascii="Verdana" w:hAnsi="Verdana" w:cs="Times New Roman"/>
          <w:sz w:val="18"/>
          <w:szCs w:val="18"/>
        </w:rPr>
      </w:pPr>
      <w:r w:rsidRPr="00BC13DC">
        <w:rPr>
          <w:rFonts w:ascii="Verdana" w:hAnsi="Verdana" w:cs="Times New Roman"/>
          <w:sz w:val="18"/>
          <w:szCs w:val="18"/>
        </w:rPr>
        <w:t>Titul, meno a priezvisko:</w:t>
      </w:r>
      <w:r w:rsidRPr="00BC13DC">
        <w:rPr>
          <w:rFonts w:ascii="Verdana" w:hAnsi="Verdana" w:cs="Times New Roman"/>
          <w:sz w:val="18"/>
          <w:szCs w:val="18"/>
        </w:rPr>
        <w:tab/>
      </w:r>
      <w:r w:rsidR="00BC13DC" w:rsidRPr="00BC13DC">
        <w:rPr>
          <w:rFonts w:ascii="Verdana" w:hAnsi="Verdana" w:cs="Times New Roman"/>
          <w:sz w:val="18"/>
          <w:szCs w:val="18"/>
        </w:rPr>
        <w:t>Ing. Veronika Voľanská</w:t>
      </w:r>
    </w:p>
    <w:p w:rsidR="00E55A2F" w:rsidRPr="00BC13DC" w:rsidRDefault="00E55A2F" w:rsidP="0094718F">
      <w:pPr>
        <w:spacing w:after="0" w:line="240" w:lineRule="auto"/>
        <w:ind w:left="426"/>
        <w:jc w:val="both"/>
        <w:rPr>
          <w:rFonts w:ascii="Verdana" w:hAnsi="Verdana" w:cs="Times New Roman"/>
          <w:sz w:val="18"/>
          <w:szCs w:val="18"/>
        </w:rPr>
      </w:pPr>
      <w:r w:rsidRPr="00BC13DC">
        <w:rPr>
          <w:rFonts w:ascii="Verdana" w:hAnsi="Verdana" w:cs="Times New Roman"/>
          <w:sz w:val="18"/>
          <w:szCs w:val="18"/>
        </w:rPr>
        <w:t>Telefónne číslo:</w:t>
      </w:r>
      <w:r w:rsidRPr="00BC13DC">
        <w:rPr>
          <w:rFonts w:ascii="Verdana" w:hAnsi="Verdana" w:cs="Times New Roman"/>
          <w:sz w:val="18"/>
          <w:szCs w:val="18"/>
        </w:rPr>
        <w:tab/>
      </w:r>
      <w:r w:rsidRPr="00BC13DC">
        <w:rPr>
          <w:rFonts w:ascii="Verdana" w:hAnsi="Verdana" w:cs="Times New Roman"/>
          <w:sz w:val="18"/>
          <w:szCs w:val="18"/>
        </w:rPr>
        <w:tab/>
      </w:r>
      <w:r w:rsidR="00BC13DC" w:rsidRPr="00BC13DC">
        <w:rPr>
          <w:rFonts w:ascii="Verdana" w:hAnsi="Verdana" w:cs="Times New Roman"/>
          <w:sz w:val="18"/>
          <w:szCs w:val="18"/>
        </w:rPr>
        <w:t>0556419565</w:t>
      </w:r>
    </w:p>
    <w:p w:rsidR="00E55A2F" w:rsidRPr="000D31BA" w:rsidRDefault="00E55A2F" w:rsidP="0094718F">
      <w:pPr>
        <w:spacing w:after="0" w:line="240" w:lineRule="auto"/>
        <w:ind w:left="426"/>
        <w:jc w:val="both"/>
        <w:rPr>
          <w:rFonts w:ascii="Verdana" w:hAnsi="Verdana" w:cs="Times New Roman"/>
          <w:sz w:val="18"/>
          <w:szCs w:val="18"/>
        </w:rPr>
      </w:pPr>
      <w:r w:rsidRPr="00BC13DC">
        <w:rPr>
          <w:rFonts w:ascii="Verdana" w:hAnsi="Verdana" w:cs="Times New Roman"/>
          <w:sz w:val="18"/>
          <w:szCs w:val="18"/>
        </w:rPr>
        <w:t>e-mailová adresa:</w:t>
      </w:r>
      <w:r w:rsidRPr="00BC13DC">
        <w:rPr>
          <w:rFonts w:ascii="Verdana" w:hAnsi="Verdana" w:cs="Times New Roman"/>
          <w:sz w:val="18"/>
          <w:szCs w:val="18"/>
        </w:rPr>
        <w:tab/>
      </w:r>
      <w:r w:rsidRPr="00BC13DC">
        <w:rPr>
          <w:rFonts w:ascii="Verdana" w:hAnsi="Verdana" w:cs="Times New Roman"/>
          <w:sz w:val="18"/>
          <w:szCs w:val="18"/>
        </w:rPr>
        <w:tab/>
      </w:r>
      <w:r w:rsidR="00BC13DC" w:rsidRPr="00BC13DC">
        <w:rPr>
          <w:rFonts w:ascii="Verdana" w:hAnsi="Verdana" w:cs="Times New Roman"/>
          <w:sz w:val="18"/>
          <w:szCs w:val="18"/>
        </w:rPr>
        <w:t>volanska.sss@gmail.com</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Zmluvné strany vyhlasujú, že si túto Zmluvu pred jej podpisom prečítali, jej obsahu porozumeli a na znak bezvýhradného súhlasu s jej obsahom ju podpísali slobodne, vážne, nie v tiesni, </w:t>
      </w:r>
      <w:r w:rsidR="00D411C2" w:rsidRPr="000D31BA">
        <w:rPr>
          <w:rFonts w:ascii="Verdana" w:hAnsi="Verdana" w:cs="Times New Roman"/>
          <w:sz w:val="18"/>
          <w:szCs w:val="18"/>
        </w:rPr>
        <w:t xml:space="preserve">ani </w:t>
      </w:r>
      <w:r w:rsidRPr="000D31BA">
        <w:rPr>
          <w:rFonts w:ascii="Verdana" w:hAnsi="Verdana" w:cs="Times New Roman"/>
          <w:sz w:val="18"/>
          <w:szCs w:val="18"/>
        </w:rPr>
        <w:t>nie za nápadne nevýhodných podmienok.</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Táto zmluva je vyhotovená v dvoch rovnopisoch, z ktorých </w:t>
      </w:r>
      <w:r w:rsidR="008A1991" w:rsidRPr="000D31BA">
        <w:rPr>
          <w:rFonts w:ascii="Verdana" w:hAnsi="Verdana" w:cs="Times New Roman"/>
          <w:sz w:val="18"/>
          <w:szCs w:val="18"/>
        </w:rPr>
        <w:t xml:space="preserve">jeden obdrží </w:t>
      </w:r>
      <w:r w:rsidRPr="000D31BA">
        <w:rPr>
          <w:rFonts w:ascii="Verdana" w:hAnsi="Verdana" w:cs="Times New Roman"/>
          <w:sz w:val="18"/>
          <w:szCs w:val="18"/>
        </w:rPr>
        <w:t>každá Zmluvná strana.</w:t>
      </w:r>
    </w:p>
    <w:p w:rsidR="00D17B37" w:rsidRPr="000D31BA" w:rsidRDefault="00D17B37" w:rsidP="00580B4B">
      <w:pPr>
        <w:numPr>
          <w:ilvl w:val="1"/>
          <w:numId w:val="25"/>
        </w:numPr>
        <w:spacing w:after="0" w:line="240" w:lineRule="auto"/>
        <w:ind w:left="426" w:hanging="426"/>
        <w:jc w:val="both"/>
        <w:rPr>
          <w:rFonts w:ascii="Verdana" w:hAnsi="Verdana" w:cs="Times New Roman"/>
          <w:sz w:val="18"/>
          <w:szCs w:val="18"/>
        </w:rPr>
      </w:pPr>
      <w:r w:rsidRPr="000D31BA">
        <w:rPr>
          <w:rFonts w:ascii="Verdana" w:hAnsi="Verdana" w:cs="Times New Roman"/>
          <w:sz w:val="18"/>
          <w:szCs w:val="18"/>
        </w:rPr>
        <w:t xml:space="preserve">Zmluva nadobúda platnosť a účinnosť dňom jej podpísania obidvomi Zmluvnými stranami. </w:t>
      </w:r>
    </w:p>
    <w:p w:rsidR="00D60833" w:rsidRPr="000D31BA" w:rsidRDefault="00D60833" w:rsidP="00C7778D">
      <w:pPr>
        <w:tabs>
          <w:tab w:val="left" w:pos="2028"/>
        </w:tabs>
        <w:spacing w:after="0" w:line="240" w:lineRule="auto"/>
        <w:rPr>
          <w:rFonts w:ascii="Verdana" w:hAnsi="Verdana" w:cs="Times New Roman"/>
          <w:sz w:val="18"/>
          <w:szCs w:val="18"/>
        </w:rPr>
      </w:pPr>
    </w:p>
    <w:p w:rsidR="003E534F" w:rsidRPr="00BC13DC" w:rsidRDefault="003E534F" w:rsidP="00C7778D">
      <w:pPr>
        <w:shd w:val="clear" w:color="auto" w:fill="FFFFFF"/>
        <w:spacing w:before="100" w:beforeAutospacing="1" w:after="100" w:afterAutospacing="1" w:line="240" w:lineRule="auto"/>
        <w:rPr>
          <w:rFonts w:ascii="Verdana" w:hAnsi="Verdana" w:cs="Times New Roman"/>
          <w:sz w:val="18"/>
          <w:szCs w:val="18"/>
        </w:rPr>
      </w:pPr>
      <w:r w:rsidRPr="00BC13DC">
        <w:rPr>
          <w:rFonts w:ascii="Verdana" w:hAnsi="Verdana" w:cs="Times New Roman"/>
          <w:sz w:val="18"/>
          <w:szCs w:val="18"/>
          <w:u w:val="single"/>
        </w:rPr>
        <w:t>Prevádzkovateľ:</w:t>
      </w:r>
      <w:r w:rsidRPr="00BC13DC">
        <w:rPr>
          <w:rFonts w:ascii="Verdana" w:hAnsi="Verdana" w:cs="Times New Roman"/>
          <w:sz w:val="18"/>
          <w:szCs w:val="18"/>
        </w:rPr>
        <w:tab/>
      </w:r>
      <w:r w:rsidRPr="00BC13DC">
        <w:rPr>
          <w:rFonts w:ascii="Verdana" w:hAnsi="Verdana" w:cs="Times New Roman"/>
          <w:sz w:val="18"/>
          <w:szCs w:val="18"/>
        </w:rPr>
        <w:tab/>
      </w:r>
      <w:r w:rsidRPr="00BC13DC">
        <w:rPr>
          <w:rFonts w:ascii="Verdana" w:hAnsi="Verdana" w:cs="Times New Roman"/>
          <w:sz w:val="18"/>
          <w:szCs w:val="18"/>
        </w:rPr>
        <w:tab/>
      </w:r>
      <w:r w:rsidRPr="00BC13DC">
        <w:rPr>
          <w:rFonts w:ascii="Verdana" w:hAnsi="Verdana" w:cs="Times New Roman"/>
          <w:sz w:val="18"/>
          <w:szCs w:val="18"/>
        </w:rPr>
        <w:tab/>
      </w:r>
      <w:r w:rsidRPr="00BC13DC">
        <w:rPr>
          <w:rFonts w:ascii="Verdana" w:hAnsi="Verdana" w:cs="Times New Roman"/>
          <w:sz w:val="18"/>
          <w:szCs w:val="18"/>
          <w:u w:val="single"/>
        </w:rPr>
        <w:t>Sprostredkovateľ:</w:t>
      </w:r>
    </w:p>
    <w:p w:rsidR="00E55A2F" w:rsidRPr="00BC13DC" w:rsidRDefault="00E55A2F" w:rsidP="006D3893">
      <w:pPr>
        <w:spacing w:line="276" w:lineRule="auto"/>
        <w:jc w:val="both"/>
        <w:rPr>
          <w:rFonts w:ascii="Verdana" w:hAnsi="Verdana" w:cs="Arial"/>
          <w:sz w:val="18"/>
          <w:szCs w:val="18"/>
        </w:rPr>
      </w:pPr>
      <w:r w:rsidRPr="00BC13DC">
        <w:rPr>
          <w:rFonts w:ascii="Verdana" w:hAnsi="Verdana" w:cs="Arial"/>
          <w:sz w:val="18"/>
          <w:szCs w:val="18"/>
        </w:rPr>
        <w:t>V </w:t>
      </w:r>
      <w:r w:rsidR="00BC13DC">
        <w:rPr>
          <w:rFonts w:ascii="Verdana" w:hAnsi="Verdana" w:cs="Arial"/>
          <w:sz w:val="18"/>
          <w:szCs w:val="18"/>
        </w:rPr>
        <w:t>Košiciach</w:t>
      </w:r>
      <w:r w:rsidRPr="00BC13DC">
        <w:rPr>
          <w:rFonts w:ascii="Verdana" w:hAnsi="Verdana" w:cs="Arial"/>
          <w:sz w:val="18"/>
          <w:szCs w:val="18"/>
        </w:rPr>
        <w:t xml:space="preserve"> dňa</w:t>
      </w:r>
      <w:r w:rsidR="00BC13DC">
        <w:rPr>
          <w:rFonts w:ascii="Verdana" w:hAnsi="Verdana" w:cs="Arial"/>
          <w:sz w:val="18"/>
          <w:szCs w:val="18"/>
        </w:rPr>
        <w:t xml:space="preserve"> 22.05.2018</w:t>
      </w:r>
      <w:r w:rsidRPr="00BC13DC">
        <w:rPr>
          <w:rFonts w:ascii="Verdana" w:hAnsi="Verdana" w:cs="Arial"/>
          <w:sz w:val="18"/>
          <w:szCs w:val="18"/>
        </w:rPr>
        <w:tab/>
        <w:t xml:space="preserve">           </w:t>
      </w:r>
      <w:r w:rsidR="00BC13DC">
        <w:rPr>
          <w:rFonts w:ascii="Verdana" w:hAnsi="Verdana" w:cs="Arial"/>
          <w:sz w:val="18"/>
          <w:szCs w:val="18"/>
        </w:rPr>
        <w:t xml:space="preserve">              </w:t>
      </w:r>
      <w:r w:rsidRPr="00BC13DC">
        <w:rPr>
          <w:rFonts w:ascii="Verdana" w:hAnsi="Verdana" w:cs="Arial"/>
          <w:sz w:val="18"/>
          <w:szCs w:val="18"/>
        </w:rPr>
        <w:t xml:space="preserve"> V </w:t>
      </w:r>
      <w:r w:rsidR="00BC13DC">
        <w:rPr>
          <w:rFonts w:ascii="Verdana" w:hAnsi="Verdana" w:cs="Arial"/>
          <w:sz w:val="18"/>
          <w:szCs w:val="18"/>
        </w:rPr>
        <w:t>Košiciach</w:t>
      </w:r>
      <w:r w:rsidRPr="00BC13DC">
        <w:rPr>
          <w:rFonts w:ascii="Verdana" w:hAnsi="Verdana" w:cs="Arial"/>
          <w:sz w:val="18"/>
          <w:szCs w:val="18"/>
        </w:rPr>
        <w:t xml:space="preserve"> dňa </w:t>
      </w:r>
      <w:r w:rsidR="00BC13DC">
        <w:rPr>
          <w:rFonts w:ascii="Verdana" w:hAnsi="Verdana" w:cs="Arial"/>
          <w:sz w:val="18"/>
          <w:szCs w:val="18"/>
        </w:rPr>
        <w:t>22.05.2018</w:t>
      </w:r>
    </w:p>
    <w:p w:rsidR="00BC13DC" w:rsidRDefault="00BC13DC" w:rsidP="00E55A2F">
      <w:pPr>
        <w:rPr>
          <w:rFonts w:ascii="Verdana" w:hAnsi="Verdana" w:cs="Arial"/>
          <w:sz w:val="18"/>
          <w:szCs w:val="18"/>
        </w:rPr>
      </w:pPr>
      <w:r>
        <w:rPr>
          <w:rFonts w:ascii="Verdana" w:hAnsi="Verdana" w:cs="Arial"/>
          <w:sz w:val="18"/>
          <w:szCs w:val="18"/>
        </w:rPr>
        <w:t xml:space="preserve">    </w:t>
      </w:r>
    </w:p>
    <w:p w:rsidR="00BC13DC" w:rsidRDefault="00BC13DC" w:rsidP="00E55A2F">
      <w:pPr>
        <w:rPr>
          <w:rFonts w:ascii="Verdana" w:hAnsi="Verdana" w:cs="Arial"/>
          <w:sz w:val="18"/>
          <w:szCs w:val="18"/>
        </w:rPr>
      </w:pPr>
    </w:p>
    <w:p w:rsidR="00E55A2F" w:rsidRPr="000D31BA" w:rsidRDefault="00BC13DC" w:rsidP="00E55A2F">
      <w:pPr>
        <w:rPr>
          <w:rFonts w:ascii="Verdana" w:hAnsi="Verdana" w:cs="Arial"/>
          <w:sz w:val="18"/>
          <w:szCs w:val="18"/>
        </w:rPr>
      </w:pPr>
      <w:r>
        <w:rPr>
          <w:rFonts w:ascii="Verdana" w:hAnsi="Verdana" w:cs="Arial"/>
          <w:sz w:val="18"/>
          <w:szCs w:val="18"/>
        </w:rPr>
        <w:t xml:space="preserve">      Svetlana Gjabelová                                            Ing. Mária Mižáková</w:t>
      </w:r>
    </w:p>
    <w:sectPr w:rsidR="00E55A2F" w:rsidRPr="000D31BA" w:rsidSect="00A059C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598D" w16cid:durableId="1E41A37C"/>
  <w16cid:commentId w16cid:paraId="1A6194C8" w16cid:durableId="1E41A38B"/>
  <w16cid:commentId w16cid:paraId="65D994C6" w16cid:durableId="1E41A37D"/>
  <w16cid:commentId w16cid:paraId="6B7A4145" w16cid:durableId="1E41A37E"/>
  <w16cid:commentId w16cid:paraId="7B6ABF11" w16cid:durableId="1E41A37F"/>
  <w16cid:commentId w16cid:paraId="153E0D6F" w16cid:durableId="1E41A380"/>
  <w16cid:commentId w16cid:paraId="01E303C6" w16cid:durableId="1E41A381"/>
  <w16cid:commentId w16cid:paraId="5105F577" w16cid:durableId="1E41A382"/>
  <w16cid:commentId w16cid:paraId="5034818F" w16cid:durableId="1E41A383"/>
  <w16cid:commentId w16cid:paraId="54AEE6D2" w16cid:durableId="1E41A384"/>
  <w16cid:commentId w16cid:paraId="7F227EFA" w16cid:durableId="1E41A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F5" w:rsidRDefault="001004F5" w:rsidP="0082696D">
      <w:pPr>
        <w:spacing w:after="0" w:line="240" w:lineRule="auto"/>
      </w:pPr>
      <w:r>
        <w:separator/>
      </w:r>
    </w:p>
  </w:endnote>
  <w:endnote w:type="continuationSeparator" w:id="0">
    <w:p w:rsidR="001004F5" w:rsidRDefault="001004F5"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565150"/>
      <w:docPartObj>
        <w:docPartGallery w:val="Page Numbers (Bottom of Page)"/>
        <w:docPartUnique/>
      </w:docPartObj>
    </w:sdtPr>
    <w:sdtEndPr/>
    <w:sdtContent>
      <w:p w:rsidR="00FA073B" w:rsidRDefault="0094718F">
        <w:pPr>
          <w:pStyle w:val="Pta"/>
          <w:jc w:val="center"/>
        </w:pPr>
        <w:r>
          <w:fldChar w:fldCharType="begin"/>
        </w:r>
        <w:r>
          <w:instrText>PAGE   \* MERGEFORMAT</w:instrText>
        </w:r>
        <w:r>
          <w:fldChar w:fldCharType="separate"/>
        </w:r>
        <w:r w:rsidR="00002E80">
          <w:rPr>
            <w:noProof/>
          </w:rPr>
          <w:t>8</w:t>
        </w:r>
        <w:r>
          <w:rPr>
            <w:noProof/>
          </w:rPr>
          <w:fldChar w:fldCharType="end"/>
        </w:r>
      </w:p>
    </w:sdtContent>
  </w:sdt>
  <w:p w:rsidR="00FA073B" w:rsidRDefault="00FA07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F5" w:rsidRDefault="001004F5" w:rsidP="0082696D">
      <w:pPr>
        <w:spacing w:after="0" w:line="240" w:lineRule="auto"/>
      </w:pPr>
      <w:r>
        <w:separator/>
      </w:r>
    </w:p>
  </w:footnote>
  <w:footnote w:type="continuationSeparator" w:id="0">
    <w:p w:rsidR="001004F5" w:rsidRDefault="001004F5" w:rsidP="00826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27A3FA8"/>
    <w:multiLevelType w:val="hybridMultilevel"/>
    <w:tmpl w:val="B010C7B8"/>
    <w:lvl w:ilvl="0" w:tplc="C6F88F4A">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07113ACF"/>
    <w:multiLevelType w:val="hybridMultilevel"/>
    <w:tmpl w:val="9764534C"/>
    <w:lvl w:ilvl="0" w:tplc="3C8C51E8">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1F3AA9"/>
    <w:multiLevelType w:val="multilevel"/>
    <w:tmpl w:val="4CC6CDEC"/>
    <w:lvl w:ilvl="0">
      <w:start w:val="1"/>
      <w:numFmt w:val="decimal"/>
      <w:lvlText w:val="%1."/>
      <w:lvlJc w:val="left"/>
      <w:pPr>
        <w:ind w:left="360" w:hanging="360"/>
      </w:pPr>
      <w:rPr>
        <w:rFonts w:hint="default"/>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D235B0"/>
    <w:multiLevelType w:val="hybridMultilevel"/>
    <w:tmpl w:val="A08A3A0C"/>
    <w:lvl w:ilvl="0" w:tplc="7A0E06E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5"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0"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21"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8"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F42011"/>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4"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9"/>
  </w:num>
  <w:num w:numId="3">
    <w:abstractNumId w:val="33"/>
  </w:num>
  <w:num w:numId="4">
    <w:abstractNumId w:val="33"/>
  </w:num>
  <w:num w:numId="5">
    <w:abstractNumId w:val="14"/>
  </w:num>
  <w:num w:numId="6">
    <w:abstractNumId w:val="27"/>
  </w:num>
  <w:num w:numId="7">
    <w:abstractNumId w:val="23"/>
  </w:num>
  <w:num w:numId="8">
    <w:abstractNumId w:val="25"/>
  </w:num>
  <w:num w:numId="9">
    <w:abstractNumId w:val="0"/>
  </w:num>
  <w:num w:numId="10">
    <w:abstractNumId w:val="7"/>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
  </w:num>
  <w:num w:numId="14">
    <w:abstractNumId w:val="22"/>
  </w:num>
  <w:num w:numId="15">
    <w:abstractNumId w:val="2"/>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abstractNumId w:val="4"/>
  </w:num>
  <w:num w:numId="17">
    <w:abstractNumId w:val="5"/>
  </w:num>
  <w:num w:numId="18">
    <w:abstractNumId w:val="26"/>
  </w:num>
  <w:num w:numId="19">
    <w:abstractNumId w:val="19"/>
  </w:num>
  <w:num w:numId="20">
    <w:abstractNumId w:val="32"/>
  </w:num>
  <w:num w:numId="21">
    <w:abstractNumId w:val="30"/>
  </w:num>
  <w:num w:numId="22">
    <w:abstractNumId w:val="28"/>
  </w:num>
  <w:num w:numId="23">
    <w:abstractNumId w:val="10"/>
  </w:num>
  <w:num w:numId="24">
    <w:abstractNumId w:val="24"/>
  </w:num>
  <w:num w:numId="25">
    <w:abstractNumId w:val="21"/>
  </w:num>
  <w:num w:numId="26">
    <w:abstractNumId w:val="18"/>
  </w:num>
  <w:num w:numId="27">
    <w:abstractNumId w:val="20"/>
  </w:num>
  <w:num w:numId="28">
    <w:abstractNumId w:val="16"/>
  </w:num>
  <w:num w:numId="29">
    <w:abstractNumId w:val="34"/>
  </w:num>
  <w:num w:numId="30">
    <w:abstractNumId w:val="12"/>
  </w:num>
  <w:num w:numId="31">
    <w:abstractNumId w:val="11"/>
  </w:num>
  <w:num w:numId="32">
    <w:abstractNumId w:val="15"/>
  </w:num>
  <w:num w:numId="33">
    <w:abstractNumId w:val="8"/>
  </w:num>
  <w:num w:numId="34">
    <w:abstractNumId w:val="31"/>
  </w:num>
  <w:num w:numId="35">
    <w:abstractNumId w:val="6"/>
  </w:num>
  <w:num w:numId="36">
    <w:abstractNumId w:val="13"/>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7"/>
    <w:rsid w:val="00002E80"/>
    <w:rsid w:val="00042203"/>
    <w:rsid w:val="00076404"/>
    <w:rsid w:val="00082F65"/>
    <w:rsid w:val="000A775A"/>
    <w:rsid w:val="000B43D1"/>
    <w:rsid w:val="000C2318"/>
    <w:rsid w:val="000D31BA"/>
    <w:rsid w:val="000D77BE"/>
    <w:rsid w:val="000E02CD"/>
    <w:rsid w:val="000E63D6"/>
    <w:rsid w:val="001004F5"/>
    <w:rsid w:val="00121F16"/>
    <w:rsid w:val="001A30C5"/>
    <w:rsid w:val="001F0E7D"/>
    <w:rsid w:val="001F203A"/>
    <w:rsid w:val="002738BB"/>
    <w:rsid w:val="002D7BC4"/>
    <w:rsid w:val="002E4113"/>
    <w:rsid w:val="00305B70"/>
    <w:rsid w:val="00324D42"/>
    <w:rsid w:val="00344EF3"/>
    <w:rsid w:val="003D1A82"/>
    <w:rsid w:val="003E534F"/>
    <w:rsid w:val="003E752D"/>
    <w:rsid w:val="003F718B"/>
    <w:rsid w:val="00411CDA"/>
    <w:rsid w:val="0041743E"/>
    <w:rsid w:val="00420063"/>
    <w:rsid w:val="004633F3"/>
    <w:rsid w:val="00491B29"/>
    <w:rsid w:val="004B66A5"/>
    <w:rsid w:val="004C10F3"/>
    <w:rsid w:val="004C58F7"/>
    <w:rsid w:val="004C6954"/>
    <w:rsid w:val="004D7690"/>
    <w:rsid w:val="00513E7F"/>
    <w:rsid w:val="005325F5"/>
    <w:rsid w:val="00580B4B"/>
    <w:rsid w:val="005A63AB"/>
    <w:rsid w:val="005B7D25"/>
    <w:rsid w:val="005C49E1"/>
    <w:rsid w:val="005D4A4D"/>
    <w:rsid w:val="006044F2"/>
    <w:rsid w:val="00660297"/>
    <w:rsid w:val="00675CA3"/>
    <w:rsid w:val="006910FA"/>
    <w:rsid w:val="006D3893"/>
    <w:rsid w:val="006D61A8"/>
    <w:rsid w:val="00706B7E"/>
    <w:rsid w:val="00765DDB"/>
    <w:rsid w:val="007750C0"/>
    <w:rsid w:val="00777CDB"/>
    <w:rsid w:val="007B500D"/>
    <w:rsid w:val="007E0736"/>
    <w:rsid w:val="0082696D"/>
    <w:rsid w:val="00827C78"/>
    <w:rsid w:val="008A1991"/>
    <w:rsid w:val="008C721B"/>
    <w:rsid w:val="00902872"/>
    <w:rsid w:val="009261FD"/>
    <w:rsid w:val="0094718F"/>
    <w:rsid w:val="00983C03"/>
    <w:rsid w:val="009C2273"/>
    <w:rsid w:val="00A059C7"/>
    <w:rsid w:val="00A126BC"/>
    <w:rsid w:val="00A1663D"/>
    <w:rsid w:val="00A32242"/>
    <w:rsid w:val="00A36605"/>
    <w:rsid w:val="00A541C4"/>
    <w:rsid w:val="00A55B7D"/>
    <w:rsid w:val="00A73D90"/>
    <w:rsid w:val="00A901C8"/>
    <w:rsid w:val="00A91D40"/>
    <w:rsid w:val="00AA4D8D"/>
    <w:rsid w:val="00AA7315"/>
    <w:rsid w:val="00AC3D92"/>
    <w:rsid w:val="00AD559A"/>
    <w:rsid w:val="00AE3F38"/>
    <w:rsid w:val="00AF0A3D"/>
    <w:rsid w:val="00B030B1"/>
    <w:rsid w:val="00B4092B"/>
    <w:rsid w:val="00BC13DC"/>
    <w:rsid w:val="00BD1063"/>
    <w:rsid w:val="00BD7B83"/>
    <w:rsid w:val="00C2066F"/>
    <w:rsid w:val="00C512E0"/>
    <w:rsid w:val="00C62431"/>
    <w:rsid w:val="00C62CDE"/>
    <w:rsid w:val="00C6486B"/>
    <w:rsid w:val="00C6657F"/>
    <w:rsid w:val="00C7778D"/>
    <w:rsid w:val="00CB56F8"/>
    <w:rsid w:val="00CB790D"/>
    <w:rsid w:val="00CE54F6"/>
    <w:rsid w:val="00CF5319"/>
    <w:rsid w:val="00D04930"/>
    <w:rsid w:val="00D17B37"/>
    <w:rsid w:val="00D36DF9"/>
    <w:rsid w:val="00D411C2"/>
    <w:rsid w:val="00D43A78"/>
    <w:rsid w:val="00D5789C"/>
    <w:rsid w:val="00D60833"/>
    <w:rsid w:val="00D96D76"/>
    <w:rsid w:val="00DE5D4B"/>
    <w:rsid w:val="00DF6EB5"/>
    <w:rsid w:val="00E55A2F"/>
    <w:rsid w:val="00E724F0"/>
    <w:rsid w:val="00E92FE0"/>
    <w:rsid w:val="00F23AED"/>
    <w:rsid w:val="00F24279"/>
    <w:rsid w:val="00F27D52"/>
    <w:rsid w:val="00F53DAB"/>
    <w:rsid w:val="00F87DEC"/>
    <w:rsid w:val="00FA073B"/>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CF37E-4FCD-4982-95B2-B7884EF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2829">
      <w:bodyDiv w:val="1"/>
      <w:marLeft w:val="0"/>
      <w:marRight w:val="0"/>
      <w:marTop w:val="0"/>
      <w:marBottom w:val="0"/>
      <w:divBdr>
        <w:top w:val="none" w:sz="0" w:space="0" w:color="auto"/>
        <w:left w:val="none" w:sz="0" w:space="0" w:color="auto"/>
        <w:bottom w:val="none" w:sz="0" w:space="0" w:color="auto"/>
        <w:right w:val="none" w:sz="0" w:space="0" w:color="auto"/>
      </w:divBdr>
    </w:div>
    <w:div w:id="16838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4C9A-68AA-438A-8B9C-E04680FB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4874</Words>
  <Characters>27782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PC</cp:lastModifiedBy>
  <cp:revision>14</cp:revision>
  <dcterms:created xsi:type="dcterms:W3CDTF">2018-05-21T06:52:00Z</dcterms:created>
  <dcterms:modified xsi:type="dcterms:W3CDTF">2018-05-24T08:39:00Z</dcterms:modified>
</cp:coreProperties>
</file>